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Lines="100"/>
        <w:jc w:val="center"/>
        <w:rPr>
          <w:rFonts w:ascii="仿宋_GB2312" w:hAnsi="仿宋_GB2312" w:cs="Arial"/>
          <w:sz w:val="36"/>
          <w:szCs w:val="36"/>
        </w:rPr>
      </w:pPr>
      <w:r>
        <w:rPr>
          <w:rStyle w:val="7"/>
          <w:rFonts w:hint="eastAsia" w:ascii="仿宋_GB2312" w:hAnsi="仿宋_GB2312" w:cs="Arial"/>
          <w:b w:val="0"/>
          <w:bCs w:val="0"/>
          <w:sz w:val="36"/>
          <w:szCs w:val="36"/>
        </w:rPr>
        <w:t>便携式快速实时荧光定量PCR仪</w:t>
      </w:r>
      <w:r>
        <w:rPr>
          <w:rStyle w:val="7"/>
          <w:rFonts w:hint="eastAsia" w:ascii="仿宋_GB2312" w:hAnsi="仿宋_GB2312" w:cs="Arial"/>
          <w:b w:val="0"/>
          <w:bCs w:val="0"/>
          <w:sz w:val="36"/>
          <w:szCs w:val="36"/>
          <w:lang w:val="en-US" w:eastAsia="zh-CN"/>
        </w:rPr>
        <w:t>技术</w:t>
      </w:r>
      <w:bookmarkStart w:id="0" w:name="_GoBack"/>
      <w:bookmarkEnd w:id="0"/>
      <w:r>
        <w:rPr>
          <w:rStyle w:val="7"/>
          <w:rFonts w:hint="eastAsia" w:ascii="仿宋_GB2312" w:hAnsi="仿宋_GB2312" w:cs="Arial"/>
          <w:b w:val="0"/>
          <w:bCs w:val="0"/>
          <w:sz w:val="36"/>
          <w:szCs w:val="36"/>
        </w:rPr>
        <w:t>参数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1.样本容量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16×0.2ml离心管（5-100μl）,适应常规0.2ml8联管及单管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2.反应灵敏度：10-10</w:t>
      </w:r>
      <w:r>
        <w:rPr>
          <w:rFonts w:hint="eastAsia" w:ascii="宋体" w:hAnsi="宋体"/>
          <w:sz w:val="24"/>
          <w:vertAlign w:val="superscript"/>
        </w:rPr>
        <w:t>10</w:t>
      </w:r>
      <w:r>
        <w:rPr>
          <w:rFonts w:hint="eastAsia" w:ascii="宋体" w:hAnsi="宋体"/>
          <w:sz w:val="24"/>
        </w:rPr>
        <w:t>Copies</w:t>
      </w:r>
    </w:p>
    <w:p>
      <w:pPr>
        <w:ind w:left="1560" w:hanging="1560" w:hanging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3.荧光染料：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F1：FAM、SYBR GreenⅠ；F2：HEX、VIC、JOE、TET、YELLOW；F3:ROX；F4：CY5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4.通道数：标配四通道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5.光学系统：高亮度LED扫描，光电传感器扫描检测，免校准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6.热盖温度范围：30-110℃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</w:rPr>
        <w:t>检测试剂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：开放式检测试剂耗材（通用常规PCR项目）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8.温控范围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：30-100℃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9.均匀性：≤±0.2℃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10.温控精度：≤±0.1℃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11.升温速率：≥8℃/s(MAX)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12.荧光强度检测重复性：CV≤3%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13.荧光线性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线性回归系数r≥0.995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14.仪器通讯接口：USB 2.0(可进行文件导入、导出)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15.软件：仪器可直接进行结果及数据分析，并配套电脑版专用分析软件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16.触控屏独立操作:LED彩色电容屏触控，无需连接电脑即可操作分析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17.注册认证:具有国家医疗器械注册证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F8A"/>
    <w:rsid w:val="0001368A"/>
    <w:rsid w:val="00036F7D"/>
    <w:rsid w:val="00117FDA"/>
    <w:rsid w:val="0024226B"/>
    <w:rsid w:val="003879D8"/>
    <w:rsid w:val="003B0233"/>
    <w:rsid w:val="00413B28"/>
    <w:rsid w:val="00450997"/>
    <w:rsid w:val="005B7A9C"/>
    <w:rsid w:val="00645DA8"/>
    <w:rsid w:val="006E7898"/>
    <w:rsid w:val="007C3F8A"/>
    <w:rsid w:val="007E636A"/>
    <w:rsid w:val="008539D2"/>
    <w:rsid w:val="008905E8"/>
    <w:rsid w:val="008C7048"/>
    <w:rsid w:val="009957E3"/>
    <w:rsid w:val="00BE5201"/>
    <w:rsid w:val="00C129DF"/>
    <w:rsid w:val="00D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68</TotalTime>
  <ScaleCrop>false</ScaleCrop>
  <LinksUpToDate>false</LinksUpToDate>
  <CharactersWithSpaces>467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2021-01-25T08:49:00Z</dcterms:created>
  <dc:creator>202A3</dc:creator>
  <cp:lastModifiedBy>Administrator</cp:lastModifiedBy>
  <cp:lastPrinted>2021-01-25T07:43:00Z</cp:lastPrinted>
  <dcterms:modified xsi:type="dcterms:W3CDTF">2021-01-26T07:59:07Z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