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9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" w:leftChars="-35" w:hanging="141" w:hangingChars="5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trike/>
          <w:dstrike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手术头架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参数</w:t>
      </w:r>
    </w:p>
    <w:p w14:paraId="0D37D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4"/>
          <w:szCs w:val="24"/>
        </w:rPr>
        <w:t>手术头架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主体</w:t>
      </w:r>
      <w:r>
        <w:rPr>
          <w:rFonts w:hint="default" w:ascii="Times New Roman" w:hAnsi="Times New Roman" w:eastAsia="宋体" w:cs="Times New Roman"/>
          <w:sz w:val="24"/>
          <w:szCs w:val="24"/>
        </w:rPr>
        <w:t>采用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轻质</w:t>
      </w:r>
      <w:r>
        <w:rPr>
          <w:rFonts w:hint="default" w:ascii="Times New Roman" w:hAnsi="Times New Roman" w:eastAsia="宋体" w:cs="Times New Roman"/>
          <w:sz w:val="24"/>
          <w:szCs w:val="24"/>
        </w:rPr>
        <w:t>铝合金材料，头夹三钉式固定，三钉同步对头部加压。</w:t>
      </w:r>
    </w:p>
    <w:p w14:paraId="1E4F1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2、头夹采用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形设计，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所受应力均匀，要求头夹深度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≧1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60mm。</w:t>
      </w:r>
    </w:p>
    <w:p w14:paraId="6DD68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、头夹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摇臂模块化插拔式设计，无任何旋钮螺丝可以拆卸，插拔式设计可防止术中模块意外脱落。标配成人双钉摇臂模块，儿童双钉摇臂模块，颅脑畸形双钉独立加压摇臂模块。</w:t>
      </w:r>
    </w:p>
    <w:p w14:paraId="6265A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、头夹左右两侧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内置渐细倒梯形快速导轨，梯形导轨长度≧120mm。</w:t>
      </w:r>
    </w:p>
    <w:p w14:paraId="38E82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、头夹左右两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快速导航连接口数量≧2个，分别内置在头夹两侧。</w:t>
      </w:r>
    </w:p>
    <w:p w14:paraId="40CEC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、头架有双压力指示器，0-360N及0-80磅压力指示，精确确定颅骨受压压力；</w:t>
      </w:r>
    </w:p>
    <w:p w14:paraId="76196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、万向轴连接器可原地立体360 度旋转；90°侧卧位旋转固定；</w:t>
      </w:r>
    </w:p>
    <w:p w14:paraId="274F8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、底座采用复合双关节折页扳手设计，双凸轮锁闭横杆固定，可靠耐用，锁紧后杜绝扳手意外崩开。 </w:t>
      </w:r>
    </w:p>
    <w:p w14:paraId="746BB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、底座固定扳手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具有安全保险开关设计，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单手即可控制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扳手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操作。</w:t>
      </w:r>
    </w:p>
    <w:p w14:paraId="21394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、底座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两个床体固定端臂间距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可调，可调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间距1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0~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210mm。端臂间距≧130mm时，底座头架固定臂满足左右移动范围≧400mm；</w:t>
      </w:r>
    </w:p>
    <w:p w14:paraId="0BF8B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高等级的钢制材料保证一致的锐度和耐用性。可高温高压重复使用，提供成人头钉及儿童头钉两种规格。</w:t>
      </w:r>
    </w:p>
    <w:p w14:paraId="2531F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、头架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配有万能铝合金转接器，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可连接任意手术床；</w:t>
      </w:r>
    </w:p>
    <w:p w14:paraId="15A7F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" w:leftChars="-35" w:hanging="120" w:hangingChars="5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每套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配置要求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 w14:paraId="234C8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0" w:firstLineChars="25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(1)</w:t>
      </w:r>
      <w:r>
        <w:rPr>
          <w:rFonts w:hint="default" w:ascii="Times New Roman" w:hAnsi="Times New Roman" w:cs="Times New Roman"/>
          <w:sz w:val="24"/>
          <w:szCs w:val="24"/>
        </w:rPr>
        <w:t>头夹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含3组摇臂模块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1个；</w:t>
      </w:r>
    </w:p>
    <w:p w14:paraId="53AFB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0" w:firstLineChars="25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(2)万向轴1个；</w:t>
      </w:r>
    </w:p>
    <w:p w14:paraId="029EE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0" w:firstLineChars="25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(3)底座 1个；</w:t>
      </w:r>
    </w:p>
    <w:p w14:paraId="106C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0" w:firstLineChars="25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)成人头钉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个；</w:t>
      </w:r>
    </w:p>
    <w:p w14:paraId="378A1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0" w:firstLineChars="25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)儿童头钉3个；</w:t>
      </w:r>
    </w:p>
    <w:p w14:paraId="00760A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F53C0"/>
    <w:rsid w:val="03005083"/>
    <w:rsid w:val="1CDF53C0"/>
    <w:rsid w:val="494A1530"/>
    <w:rsid w:val="6BE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573</Characters>
  <Lines>0</Lines>
  <Paragraphs>0</Paragraphs>
  <TotalTime>7</TotalTime>
  <ScaleCrop>false</ScaleCrop>
  <LinksUpToDate>false</LinksUpToDate>
  <CharactersWithSpaces>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2025-05-07T10:46:00Z</dcterms:created>
  <dc:creator>安钛sam</dc:creator>
  <cp:lastModifiedBy>Leslie</cp:lastModifiedBy>
  <dcterms:modified xsi:type="dcterms:W3CDTF">2025-05-12T02:39:08Z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AB04028F1A2B429A948D093C57B7752F_11</vt:lpwstr>
  </property>
  <property fmtid="{D5CDD505-2E9C-101B-9397-08002B2CF9AE}" pid="4" name="KSOTemplateDocerSaveRecord">
    <vt:lpwstr>eyJoZGlkIjoiMDFkOTA5NTYwNzNjODhiOTA4Y2RjNTgwMDk1MWUzMzQiLCJ1c2VySWQiOiIzMzcxNDI2NTkifQ==</vt:lpwstr>
  </property>
</Properties>
</file>