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69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8" w:firstLineChars="6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高清内窥镜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摄像系统配置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清单</w:t>
      </w:r>
    </w:p>
    <w:tbl>
      <w:tblPr>
        <w:tblStyle w:val="2"/>
        <w:tblW w:w="8420" w:type="dxa"/>
        <w:tblInd w:w="-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3079"/>
        <w:gridCol w:w="2426"/>
        <w:gridCol w:w="925"/>
        <w:gridCol w:w="1187"/>
      </w:tblGrid>
      <w:tr w14:paraId="49038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20" w:type="dxa"/>
            <w:gridSpan w:val="5"/>
            <w:tcBorders>
              <w:right w:val="single" w:color="auto" w:sz="4" w:space="0"/>
            </w:tcBorders>
            <w:vAlign w:val="center"/>
          </w:tcPr>
          <w:p w14:paraId="4C765E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摄像系统（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清）</w:t>
            </w:r>
          </w:p>
        </w:tc>
      </w:tr>
      <w:tr w14:paraId="16B83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3" w:type="dxa"/>
            <w:vAlign w:val="center"/>
          </w:tcPr>
          <w:p w14:paraId="480A94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3079" w:type="dxa"/>
            <w:vAlign w:val="center"/>
          </w:tcPr>
          <w:p w14:paraId="2540ED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产品名称</w:t>
            </w:r>
          </w:p>
        </w:tc>
        <w:tc>
          <w:tcPr>
            <w:tcW w:w="2426" w:type="dxa"/>
            <w:vAlign w:val="center"/>
          </w:tcPr>
          <w:p w14:paraId="021629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规格</w:t>
            </w:r>
          </w:p>
        </w:tc>
        <w:tc>
          <w:tcPr>
            <w:tcW w:w="925" w:type="dxa"/>
            <w:vAlign w:val="center"/>
          </w:tcPr>
          <w:p w14:paraId="7B1283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1187" w:type="dxa"/>
            <w:vAlign w:val="center"/>
          </w:tcPr>
          <w:p w14:paraId="5BD213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</w:tr>
      <w:tr w14:paraId="0B178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45BA21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079" w:type="dxa"/>
            <w:vAlign w:val="center"/>
          </w:tcPr>
          <w:p w14:paraId="2E54D0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医用内窥镜摄像系</w:t>
            </w:r>
            <w:r>
              <w:rPr>
                <w:rFonts w:hint="eastAsia" w:ascii="仿宋" w:hAnsi="仿宋" w:eastAsia="仿宋" w:cs="仿宋"/>
                <w:sz w:val="24"/>
              </w:rPr>
              <w:t>统</w:t>
            </w:r>
          </w:p>
        </w:tc>
        <w:tc>
          <w:tcPr>
            <w:tcW w:w="2426" w:type="dxa"/>
            <w:vAlign w:val="center"/>
          </w:tcPr>
          <w:p w14:paraId="7E071C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高清</w:t>
            </w:r>
          </w:p>
        </w:tc>
        <w:tc>
          <w:tcPr>
            <w:tcW w:w="925" w:type="dxa"/>
            <w:vAlign w:val="center"/>
          </w:tcPr>
          <w:p w14:paraId="758726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</w:t>
            </w:r>
          </w:p>
        </w:tc>
        <w:tc>
          <w:tcPr>
            <w:tcW w:w="1187" w:type="dxa"/>
            <w:vAlign w:val="center"/>
          </w:tcPr>
          <w:p w14:paraId="7C5143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36109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7AB250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079" w:type="dxa"/>
            <w:vAlign w:val="center"/>
          </w:tcPr>
          <w:p w14:paraId="57F81D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摄像头</w:t>
            </w:r>
          </w:p>
        </w:tc>
        <w:tc>
          <w:tcPr>
            <w:tcW w:w="2426" w:type="dxa"/>
            <w:vAlign w:val="center"/>
          </w:tcPr>
          <w:p w14:paraId="18089E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</w:tc>
        <w:tc>
          <w:tcPr>
            <w:tcW w:w="925" w:type="dxa"/>
            <w:vAlign w:val="center"/>
          </w:tcPr>
          <w:p w14:paraId="08EDB9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个</w:t>
            </w:r>
          </w:p>
        </w:tc>
        <w:tc>
          <w:tcPr>
            <w:tcW w:w="1187" w:type="dxa"/>
            <w:vAlign w:val="center"/>
          </w:tcPr>
          <w:p w14:paraId="1B5971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</w:tr>
      <w:tr w14:paraId="2FC76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106EB4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3079" w:type="dxa"/>
            <w:vAlign w:val="center"/>
          </w:tcPr>
          <w:p w14:paraId="59A3A7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光学接口</w:t>
            </w:r>
          </w:p>
        </w:tc>
        <w:tc>
          <w:tcPr>
            <w:tcW w:w="2426" w:type="dxa"/>
            <w:vAlign w:val="center"/>
          </w:tcPr>
          <w:p w14:paraId="2E159F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变焦</w:t>
            </w:r>
          </w:p>
        </w:tc>
        <w:tc>
          <w:tcPr>
            <w:tcW w:w="925" w:type="dxa"/>
            <w:vAlign w:val="center"/>
          </w:tcPr>
          <w:p w14:paraId="1C072E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个</w:t>
            </w:r>
          </w:p>
        </w:tc>
        <w:tc>
          <w:tcPr>
            <w:tcW w:w="1187" w:type="dxa"/>
            <w:vAlign w:val="center"/>
          </w:tcPr>
          <w:p w14:paraId="632AFE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</w:tr>
      <w:tr w14:paraId="68F45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20" w:type="dxa"/>
            <w:gridSpan w:val="5"/>
            <w:tcBorders>
              <w:right w:val="single" w:color="auto" w:sz="4" w:space="0"/>
            </w:tcBorders>
            <w:vAlign w:val="center"/>
          </w:tcPr>
          <w:p w14:paraId="6D2156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医用监视器</w:t>
            </w:r>
          </w:p>
        </w:tc>
      </w:tr>
      <w:tr w14:paraId="6D406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03" w:type="dxa"/>
            <w:vAlign w:val="center"/>
          </w:tcPr>
          <w:p w14:paraId="5DF3F0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3079" w:type="dxa"/>
            <w:vAlign w:val="center"/>
          </w:tcPr>
          <w:p w14:paraId="54BB73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产品名称</w:t>
            </w:r>
          </w:p>
        </w:tc>
        <w:tc>
          <w:tcPr>
            <w:tcW w:w="2426" w:type="dxa"/>
            <w:vAlign w:val="center"/>
          </w:tcPr>
          <w:p w14:paraId="6F653B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规格</w:t>
            </w:r>
          </w:p>
        </w:tc>
        <w:tc>
          <w:tcPr>
            <w:tcW w:w="925" w:type="dxa"/>
            <w:vAlign w:val="center"/>
          </w:tcPr>
          <w:p w14:paraId="066745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1187" w:type="dxa"/>
            <w:vAlign w:val="center"/>
          </w:tcPr>
          <w:p w14:paraId="10C6CD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</w:tr>
      <w:tr w14:paraId="3AA57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03" w:type="dxa"/>
            <w:vAlign w:val="center"/>
          </w:tcPr>
          <w:p w14:paraId="61D62A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079" w:type="dxa"/>
            <w:vAlign w:val="center"/>
          </w:tcPr>
          <w:p w14:paraId="2C73B8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监视器</w:t>
            </w:r>
          </w:p>
        </w:tc>
        <w:tc>
          <w:tcPr>
            <w:tcW w:w="2426" w:type="dxa"/>
            <w:vAlign w:val="center"/>
          </w:tcPr>
          <w:p w14:paraId="7DBC4D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24寸</w:t>
            </w:r>
          </w:p>
        </w:tc>
        <w:tc>
          <w:tcPr>
            <w:tcW w:w="925" w:type="dxa"/>
            <w:vAlign w:val="center"/>
          </w:tcPr>
          <w:p w14:paraId="7182E3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vAlign w:val="center"/>
          </w:tcPr>
          <w:p w14:paraId="6357F8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564D7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20" w:type="dxa"/>
            <w:gridSpan w:val="5"/>
            <w:tcBorders>
              <w:right w:val="single" w:color="auto" w:sz="4" w:space="0"/>
            </w:tcBorders>
            <w:vAlign w:val="center"/>
          </w:tcPr>
          <w:p w14:paraId="62948F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冷光源</w:t>
            </w:r>
          </w:p>
        </w:tc>
      </w:tr>
      <w:tr w14:paraId="556E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03" w:type="dxa"/>
            <w:vAlign w:val="center"/>
          </w:tcPr>
          <w:p w14:paraId="5CE575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3079" w:type="dxa"/>
            <w:vAlign w:val="center"/>
          </w:tcPr>
          <w:p w14:paraId="43B19C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产品名称</w:t>
            </w:r>
          </w:p>
        </w:tc>
        <w:tc>
          <w:tcPr>
            <w:tcW w:w="2426" w:type="dxa"/>
            <w:vAlign w:val="center"/>
          </w:tcPr>
          <w:p w14:paraId="419220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规格</w:t>
            </w:r>
          </w:p>
        </w:tc>
        <w:tc>
          <w:tcPr>
            <w:tcW w:w="925" w:type="dxa"/>
            <w:vAlign w:val="center"/>
          </w:tcPr>
          <w:p w14:paraId="16B6ED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1187" w:type="dxa"/>
            <w:vAlign w:val="center"/>
          </w:tcPr>
          <w:p w14:paraId="4436D6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</w:tr>
      <w:tr w14:paraId="03BBE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03" w:type="dxa"/>
            <w:vAlign w:val="center"/>
          </w:tcPr>
          <w:p w14:paraId="554A35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079" w:type="dxa"/>
            <w:vAlign w:val="center"/>
          </w:tcPr>
          <w:p w14:paraId="29D62E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医用内窥镜冷光源</w:t>
            </w:r>
          </w:p>
        </w:tc>
        <w:tc>
          <w:tcPr>
            <w:tcW w:w="2426" w:type="dxa"/>
            <w:vAlign w:val="center"/>
          </w:tcPr>
          <w:p w14:paraId="1EAA59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LED</w:t>
            </w:r>
          </w:p>
        </w:tc>
        <w:tc>
          <w:tcPr>
            <w:tcW w:w="925" w:type="dxa"/>
            <w:vAlign w:val="center"/>
          </w:tcPr>
          <w:p w14:paraId="18E4CD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</w:t>
            </w:r>
          </w:p>
        </w:tc>
        <w:tc>
          <w:tcPr>
            <w:tcW w:w="1187" w:type="dxa"/>
            <w:vAlign w:val="center"/>
          </w:tcPr>
          <w:p w14:paraId="51F0AC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7C12A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03" w:type="dxa"/>
            <w:vAlign w:val="center"/>
          </w:tcPr>
          <w:p w14:paraId="13AFD2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079" w:type="dxa"/>
            <w:vAlign w:val="center"/>
          </w:tcPr>
          <w:p w14:paraId="689150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导光束</w:t>
            </w:r>
          </w:p>
        </w:tc>
        <w:tc>
          <w:tcPr>
            <w:tcW w:w="2426" w:type="dxa"/>
            <w:vAlign w:val="center"/>
          </w:tcPr>
          <w:p w14:paraId="4F12E5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</w:tc>
        <w:tc>
          <w:tcPr>
            <w:tcW w:w="925" w:type="dxa"/>
            <w:vAlign w:val="center"/>
          </w:tcPr>
          <w:p w14:paraId="635E43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支</w:t>
            </w:r>
          </w:p>
        </w:tc>
        <w:tc>
          <w:tcPr>
            <w:tcW w:w="1187" w:type="dxa"/>
            <w:vAlign w:val="center"/>
          </w:tcPr>
          <w:p w14:paraId="1F0E90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</w:tr>
      <w:tr w14:paraId="2B12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20" w:type="dxa"/>
            <w:gridSpan w:val="5"/>
            <w:tcBorders>
              <w:right w:val="single" w:color="auto" w:sz="4" w:space="0"/>
            </w:tcBorders>
            <w:vAlign w:val="center"/>
          </w:tcPr>
          <w:p w14:paraId="05E6A2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内窥镜膨腔泵</w:t>
            </w:r>
          </w:p>
        </w:tc>
      </w:tr>
      <w:tr w14:paraId="3EF0B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03" w:type="dxa"/>
            <w:vAlign w:val="center"/>
          </w:tcPr>
          <w:p w14:paraId="0681EF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3079" w:type="dxa"/>
            <w:vAlign w:val="center"/>
          </w:tcPr>
          <w:p w14:paraId="4E1C81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产品名称</w:t>
            </w:r>
          </w:p>
        </w:tc>
        <w:tc>
          <w:tcPr>
            <w:tcW w:w="2426" w:type="dxa"/>
            <w:vAlign w:val="center"/>
          </w:tcPr>
          <w:p w14:paraId="6348BD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规格</w:t>
            </w:r>
          </w:p>
        </w:tc>
        <w:tc>
          <w:tcPr>
            <w:tcW w:w="925" w:type="dxa"/>
            <w:vAlign w:val="center"/>
          </w:tcPr>
          <w:p w14:paraId="1B54FB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1187" w:type="dxa"/>
            <w:vAlign w:val="center"/>
          </w:tcPr>
          <w:p w14:paraId="6BA6BB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</w:tr>
      <w:tr w14:paraId="764E4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42800C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079" w:type="dxa"/>
            <w:vAlign w:val="center"/>
          </w:tcPr>
          <w:p w14:paraId="624199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内窥镜膨腔泵</w:t>
            </w:r>
          </w:p>
        </w:tc>
        <w:tc>
          <w:tcPr>
            <w:tcW w:w="2426" w:type="dxa"/>
            <w:vAlign w:val="center"/>
          </w:tcPr>
          <w:p w14:paraId="30E8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</w:tc>
        <w:tc>
          <w:tcPr>
            <w:tcW w:w="925" w:type="dxa"/>
            <w:vAlign w:val="center"/>
          </w:tcPr>
          <w:p w14:paraId="014AC9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187" w:type="dxa"/>
            <w:vAlign w:val="center"/>
          </w:tcPr>
          <w:p w14:paraId="39EC40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30BCA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4FC73B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079" w:type="dxa"/>
            <w:vAlign w:val="center"/>
          </w:tcPr>
          <w:p w14:paraId="2F949A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膨宫泵管子</w:t>
            </w:r>
          </w:p>
        </w:tc>
        <w:tc>
          <w:tcPr>
            <w:tcW w:w="2426" w:type="dxa"/>
            <w:vAlign w:val="center"/>
          </w:tcPr>
          <w:p w14:paraId="6073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25" w:type="dxa"/>
            <w:vAlign w:val="center"/>
          </w:tcPr>
          <w:p w14:paraId="5A82C0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7" w:type="dxa"/>
            <w:vAlign w:val="center"/>
          </w:tcPr>
          <w:p w14:paraId="36A284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1E2D1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20" w:type="dxa"/>
            <w:gridSpan w:val="5"/>
            <w:tcBorders>
              <w:right w:val="single" w:color="auto" w:sz="4" w:space="0"/>
            </w:tcBorders>
            <w:vAlign w:val="center"/>
          </w:tcPr>
          <w:p w14:paraId="6BE261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en-US" w:eastAsia="zh-CN"/>
              </w:rPr>
              <w:t>其他</w:t>
            </w:r>
          </w:p>
        </w:tc>
      </w:tr>
      <w:tr w14:paraId="17472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3CD074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3079" w:type="dxa"/>
            <w:vAlign w:val="center"/>
          </w:tcPr>
          <w:p w14:paraId="7A9255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产品名称</w:t>
            </w:r>
          </w:p>
        </w:tc>
        <w:tc>
          <w:tcPr>
            <w:tcW w:w="2426" w:type="dxa"/>
            <w:vAlign w:val="center"/>
          </w:tcPr>
          <w:p w14:paraId="30BA21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规格</w:t>
            </w:r>
          </w:p>
        </w:tc>
        <w:tc>
          <w:tcPr>
            <w:tcW w:w="925" w:type="dxa"/>
            <w:vAlign w:val="center"/>
          </w:tcPr>
          <w:p w14:paraId="3D905B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1187" w:type="dxa"/>
            <w:vAlign w:val="center"/>
          </w:tcPr>
          <w:p w14:paraId="0FD9EB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</w:tr>
      <w:tr w14:paraId="4BCD7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007712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079" w:type="dxa"/>
            <w:vAlign w:val="center"/>
          </w:tcPr>
          <w:p w14:paraId="2B9A70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移动台车</w:t>
            </w:r>
          </w:p>
        </w:tc>
        <w:tc>
          <w:tcPr>
            <w:tcW w:w="2426" w:type="dxa"/>
            <w:vAlign w:val="center"/>
          </w:tcPr>
          <w:p w14:paraId="57F841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四层</w:t>
            </w:r>
          </w:p>
        </w:tc>
        <w:tc>
          <w:tcPr>
            <w:tcW w:w="925" w:type="dxa"/>
            <w:vAlign w:val="center"/>
          </w:tcPr>
          <w:p w14:paraId="7829B5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vAlign w:val="center"/>
          </w:tcPr>
          <w:p w14:paraId="7181E2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7FEDA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62DBF0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079" w:type="dxa"/>
            <w:vAlign w:val="center"/>
          </w:tcPr>
          <w:p w14:paraId="1A697A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高清医学影像工作站</w:t>
            </w:r>
          </w:p>
        </w:tc>
        <w:tc>
          <w:tcPr>
            <w:tcW w:w="2426" w:type="dxa"/>
            <w:vAlign w:val="center"/>
          </w:tcPr>
          <w:p w14:paraId="76736D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</w:tc>
        <w:tc>
          <w:tcPr>
            <w:tcW w:w="925" w:type="dxa"/>
            <w:vAlign w:val="center"/>
          </w:tcPr>
          <w:p w14:paraId="4FA5F2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套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vAlign w:val="center"/>
          </w:tcPr>
          <w:p w14:paraId="790393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</w:tr>
      <w:tr w14:paraId="5E4CE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20" w:type="dxa"/>
            <w:gridSpan w:val="5"/>
            <w:tcBorders>
              <w:right w:val="single" w:color="auto" w:sz="4" w:space="0"/>
            </w:tcBorders>
            <w:vAlign w:val="center"/>
          </w:tcPr>
          <w:p w14:paraId="0CE06C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宫腔镜（一体镜）</w:t>
            </w:r>
          </w:p>
        </w:tc>
      </w:tr>
      <w:tr w14:paraId="5A3A4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31462B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3079" w:type="dxa"/>
            <w:vAlign w:val="center"/>
          </w:tcPr>
          <w:p w14:paraId="5F692F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产品名称</w:t>
            </w:r>
          </w:p>
        </w:tc>
        <w:tc>
          <w:tcPr>
            <w:tcW w:w="2426" w:type="dxa"/>
            <w:vAlign w:val="center"/>
          </w:tcPr>
          <w:p w14:paraId="3B4336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规格</w:t>
            </w:r>
          </w:p>
        </w:tc>
        <w:tc>
          <w:tcPr>
            <w:tcW w:w="925" w:type="dxa"/>
            <w:vAlign w:val="center"/>
          </w:tcPr>
          <w:p w14:paraId="5D355E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vAlign w:val="center"/>
          </w:tcPr>
          <w:p w14:paraId="0C785B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</w:tc>
      </w:tr>
      <w:tr w14:paraId="4B51F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50BA1F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3079" w:type="dxa"/>
            <w:vAlign w:val="center"/>
          </w:tcPr>
          <w:p w14:paraId="0AF86A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宫腔镜</w:t>
            </w:r>
          </w:p>
        </w:tc>
        <w:tc>
          <w:tcPr>
            <w:tcW w:w="2426" w:type="dxa"/>
            <w:vAlign w:val="center"/>
          </w:tcPr>
          <w:p w14:paraId="3042626B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30°</w:t>
            </w:r>
          </w:p>
        </w:tc>
        <w:tc>
          <w:tcPr>
            <w:tcW w:w="925" w:type="dxa"/>
            <w:vAlign w:val="center"/>
          </w:tcPr>
          <w:p w14:paraId="7E9DC5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1187" w:type="dxa"/>
            <w:vAlign w:val="center"/>
          </w:tcPr>
          <w:p w14:paraId="421A9FB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377B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30FE57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079" w:type="dxa"/>
            <w:vAlign w:val="center"/>
          </w:tcPr>
          <w:p w14:paraId="0DFB50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宫腔异物钳</w:t>
            </w:r>
          </w:p>
        </w:tc>
        <w:tc>
          <w:tcPr>
            <w:tcW w:w="2426" w:type="dxa"/>
            <w:vAlign w:val="center"/>
          </w:tcPr>
          <w:p w14:paraId="2CFEB0F3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5Fr</w:t>
            </w:r>
          </w:p>
        </w:tc>
        <w:tc>
          <w:tcPr>
            <w:tcW w:w="925" w:type="dxa"/>
            <w:vAlign w:val="center"/>
          </w:tcPr>
          <w:p w14:paraId="73827B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1187" w:type="dxa"/>
            <w:vAlign w:val="center"/>
          </w:tcPr>
          <w:p w14:paraId="0F85A9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1DCE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69B877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3079" w:type="dxa"/>
            <w:vAlign w:val="center"/>
          </w:tcPr>
          <w:p w14:paraId="5575F1F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宫腔手术剪</w:t>
            </w:r>
          </w:p>
        </w:tc>
        <w:tc>
          <w:tcPr>
            <w:tcW w:w="2426" w:type="dxa"/>
            <w:vAlign w:val="center"/>
          </w:tcPr>
          <w:p w14:paraId="13BABF9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5Fr</w:t>
            </w:r>
          </w:p>
        </w:tc>
        <w:tc>
          <w:tcPr>
            <w:tcW w:w="925" w:type="dxa"/>
            <w:vAlign w:val="center"/>
          </w:tcPr>
          <w:p w14:paraId="2E42FDD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1187" w:type="dxa"/>
            <w:vAlign w:val="center"/>
          </w:tcPr>
          <w:p w14:paraId="68078A9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478A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03" w:type="dxa"/>
            <w:vAlign w:val="center"/>
          </w:tcPr>
          <w:p w14:paraId="175AD8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3079" w:type="dxa"/>
            <w:vAlign w:val="center"/>
          </w:tcPr>
          <w:p w14:paraId="4462189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宫腔活检钳</w:t>
            </w:r>
          </w:p>
        </w:tc>
        <w:tc>
          <w:tcPr>
            <w:tcW w:w="2426" w:type="dxa"/>
            <w:vAlign w:val="center"/>
          </w:tcPr>
          <w:p w14:paraId="216A4BB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5Fr</w:t>
            </w:r>
          </w:p>
        </w:tc>
        <w:tc>
          <w:tcPr>
            <w:tcW w:w="925" w:type="dxa"/>
            <w:vAlign w:val="center"/>
          </w:tcPr>
          <w:p w14:paraId="678A08B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1187" w:type="dxa"/>
            <w:vAlign w:val="center"/>
          </w:tcPr>
          <w:p w14:paraId="3FF40E4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001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03" w:type="dxa"/>
            <w:vAlign w:val="center"/>
          </w:tcPr>
          <w:p w14:paraId="6E15D6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3079" w:type="dxa"/>
            <w:vAlign w:val="center"/>
          </w:tcPr>
          <w:p w14:paraId="19054E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宫腔镜消毒盒</w:t>
            </w:r>
          </w:p>
        </w:tc>
        <w:tc>
          <w:tcPr>
            <w:tcW w:w="2426" w:type="dxa"/>
            <w:vAlign w:val="center"/>
          </w:tcPr>
          <w:p w14:paraId="5F7925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双层</w:t>
            </w:r>
          </w:p>
        </w:tc>
        <w:tc>
          <w:tcPr>
            <w:tcW w:w="925" w:type="dxa"/>
            <w:vAlign w:val="center"/>
          </w:tcPr>
          <w:p w14:paraId="784815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</w:t>
            </w:r>
          </w:p>
        </w:tc>
        <w:tc>
          <w:tcPr>
            <w:tcW w:w="1187" w:type="dxa"/>
            <w:vAlign w:val="center"/>
          </w:tcPr>
          <w:p w14:paraId="30F979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</w:tr>
    </w:tbl>
    <w:p w14:paraId="6AC37CC6"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63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34" w:firstLineChars="1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技术参数</w:t>
      </w:r>
    </w:p>
    <w:p w14:paraId="4B983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8" w:firstLineChars="1100"/>
        <w:textAlignment w:val="auto"/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</w:pPr>
    </w:p>
    <w:p w14:paraId="73B48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shd w:val="clear" w:color="auto" w:fill="FFFF0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00"/>
        </w:rPr>
        <w:t>医用内窥镜摄像系统、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00"/>
          <w:lang w:eastAsia="zh-CN"/>
        </w:rPr>
        <w:t>监视器、冷光源、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00"/>
          <w:lang w:val="en-US" w:eastAsia="zh-CN"/>
        </w:rPr>
        <w:t>内窥镜膨腔泵、宫腔镜、台车均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00"/>
        </w:rPr>
        <w:t>为同一品牌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00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00"/>
          <w:lang w:val="en-US" w:eastAsia="zh-CN"/>
        </w:rPr>
        <w:t>除</w:t>
      </w: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00"/>
        </w:rPr>
        <w:t>高清医学影像工作站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00"/>
          <w:lang w:val="en-US" w:eastAsia="zh-CN"/>
        </w:rPr>
        <w:t>外。</w:t>
      </w:r>
    </w:p>
    <w:p w14:paraId="33727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二、技术参数</w:t>
      </w:r>
    </w:p>
    <w:p w14:paraId="6EAEC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（一）医用内窥镜摄像系统（1套）</w:t>
      </w:r>
    </w:p>
    <w:p w14:paraId="7424C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1、扫描系统：逐行扫描16:9Full HD。</w:t>
      </w:r>
    </w:p>
    <w:p w14:paraId="5B1F3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图形传感器：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摄像头具有3组1/3英寸CMOS传感器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32CE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3、图像解析度：水平值≥1100线，逐行扫描。</w:t>
      </w:r>
    </w:p>
    <w:p w14:paraId="3F3DBB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79" w:leftChars="114" w:hanging="240" w:hanging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摄像头类型：三个遥控按键，可以通过手柄调节主机参数，实现手柄和主机同步调节。</w:t>
      </w:r>
    </w:p>
    <w:p w14:paraId="623F5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分辨率：1920（H）X1080（V），60帧Full HD。</w:t>
      </w:r>
    </w:p>
    <w:p w14:paraId="6FD8E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输出清晰度：1080P，逼真的色彩还原能力。</w:t>
      </w:r>
    </w:p>
    <w:p w14:paraId="072512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79" w:leftChars="114" w:hanging="240" w:hanging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数字输出：高清录像功能；可通过U盘手术进行实时录像。录制的视频为1080P。</w:t>
      </w:r>
    </w:p>
    <w:p w14:paraId="51763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8、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手术模式：7寸触摸屏带有7种内镜手术场景模式，一键式切换内镜模式，方便操作，适用不同科室。</w:t>
      </w:r>
    </w:p>
    <w:p w14:paraId="60E6D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79" w:leftChars="114" w:hanging="240" w:hanging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通过OSD菜单可以对摄像机的一些详细参数如亮度、饱和度、增益、背光值，进行微调。</w:t>
      </w:r>
    </w:p>
    <w:p w14:paraId="4DE6C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光学适配器：F18mm、F20mm、F22mm、F24mm、F28mm、F32mm、F35mm可选。</w:t>
      </w:r>
    </w:p>
    <w:p w14:paraId="510B1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图像冻结：一键式单幅冻结图像。</w:t>
      </w:r>
    </w:p>
    <w:p w14:paraId="5022C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  12、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白平衡：自动白平衡控制和手动控制。</w:t>
      </w:r>
    </w:p>
    <w:p w14:paraId="479D7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输出接口：HD-SDI、CVBS、DVI、HDMI、USB、RJ45。</w:t>
      </w:r>
    </w:p>
    <w:p w14:paraId="04A54F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14、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消毒：浸泡，IPX6。</w:t>
      </w:r>
    </w:p>
    <w:p w14:paraId="61AFDE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79" w:leftChars="114" w:hanging="240" w:hanging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15、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根据手术视野的要求，选择高清防水内窥镜光学卡口F16\F18\F20\F22\F25\F28\F32。</w:t>
      </w:r>
    </w:p>
    <w:p w14:paraId="0F309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（二）监视器（1台）</w:t>
      </w:r>
    </w:p>
    <w:p w14:paraId="64251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1、监视器：2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寸LED显示屏</w:t>
      </w:r>
    </w:p>
    <w:p w14:paraId="12840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2、屏幕比例：16:9</w:t>
      </w:r>
    </w:p>
    <w:p w14:paraId="1BD46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3、外壳材质：白色金属，全封闭设计，符合手术室净化和抗屏蔽要求</w:t>
      </w:r>
    </w:p>
    <w:p w14:paraId="507CD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4、点距：0.270（H）x0.270（V）mm</w:t>
      </w:r>
    </w:p>
    <w:p w14:paraId="02836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5、最大分辨率：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1920</w:t>
      </w:r>
      <w:r>
        <w:rPr>
          <w:rFonts w:hint="eastAsia" w:ascii="仿宋" w:hAnsi="仿宋" w:eastAsia="仿宋" w:cs="仿宋"/>
          <w:sz w:val="24"/>
          <w:szCs w:val="24"/>
        </w:rPr>
        <w:t>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1080</w:t>
      </w:r>
    </w:p>
    <w:p w14:paraId="229A9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6、调色板：≥68.7Billion Colors （RGB/12bit）</w:t>
      </w:r>
    </w:p>
    <w:p w14:paraId="324FB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7、对比度：1000:1</w:t>
      </w:r>
    </w:p>
    <w:p w14:paraId="5012C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8、最大亮度：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45</w:t>
      </w:r>
      <w:r>
        <w:rPr>
          <w:rFonts w:hint="eastAsia" w:ascii="仿宋" w:hAnsi="仿宋" w:eastAsia="仿宋" w:cs="仿宋"/>
          <w:sz w:val="24"/>
          <w:szCs w:val="24"/>
        </w:rPr>
        <w:t>0cd/m2</w:t>
      </w:r>
    </w:p>
    <w:p w14:paraId="2F2E7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9、视角：178° Typ.</w:t>
      </w:r>
    </w:p>
    <w:p w14:paraId="16800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10、输入信号：DVI-I，VGA，CVBS，S-VIDEO，YpbPr，RGBS，SDI，DCIN24V</w:t>
      </w:r>
    </w:p>
    <w:p w14:paraId="10732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11、输出接口：DVI-I，CVBS，S-VIDEO，YpbPr，RGBS，SDI</w:t>
      </w:r>
    </w:p>
    <w:p w14:paraId="581B6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12、电源：AC100-240V 50/60Hz</w:t>
      </w:r>
    </w:p>
    <w:p w14:paraId="1A4EC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（三）医用内窥镜冷光源（1台）</w:t>
      </w:r>
    </w:p>
    <w:p w14:paraId="1864D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LED冷光源具有触摸屏，使操作更人性化，简易方便。</w:t>
      </w:r>
    </w:p>
    <w:p w14:paraId="0BBC8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灯泡参数：1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0W/LED灯。</w:t>
      </w:r>
    </w:p>
    <w:p w14:paraId="29543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3、</w:t>
      </w:r>
      <w:r>
        <w:rPr>
          <w:rFonts w:hint="eastAsia" w:ascii="仿宋" w:hAnsi="仿宋" w:eastAsia="仿宋" w:cs="仿宋"/>
          <w:sz w:val="24"/>
          <w:szCs w:val="24"/>
        </w:rPr>
        <w:t>色温：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4000K-</w:t>
      </w:r>
      <w:r>
        <w:rPr>
          <w:rFonts w:hint="eastAsia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00K。</w:t>
      </w:r>
    </w:p>
    <w:p w14:paraId="3C4758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照度：≥1400,000LX。</w:t>
      </w:r>
    </w:p>
    <w:p w14:paraId="2FB19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显色指数：≥90。</w:t>
      </w:r>
    </w:p>
    <w:p w14:paraId="6211E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光谱范围：400-700nm。</w:t>
      </w:r>
    </w:p>
    <w:p w14:paraId="2A17BF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sz w:val="24"/>
          <w:szCs w:val="24"/>
        </w:rPr>
        <w:t>噪声：≤5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dB。</w:t>
      </w:r>
    </w:p>
    <w:p w14:paraId="5F2BE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 w:cs="仿宋"/>
          <w:sz w:val="24"/>
          <w:szCs w:val="24"/>
        </w:rPr>
        <w:t>最低照度：0.5Lux×F2.0。</w:t>
      </w:r>
    </w:p>
    <w:p w14:paraId="53A49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>亮度调节：可调，中文显示，触摸屏显示。</w:t>
      </w:r>
    </w:p>
    <w:p w14:paraId="651BD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10、</w:t>
      </w:r>
      <w:r>
        <w:rPr>
          <w:rFonts w:hint="eastAsia" w:ascii="仿宋" w:hAnsi="仿宋" w:eastAsia="仿宋" w:cs="仿宋"/>
          <w:sz w:val="24"/>
          <w:szCs w:val="24"/>
        </w:rPr>
        <w:t>灯泡寿命：≥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0000小时。</w:t>
      </w:r>
    </w:p>
    <w:p w14:paraId="5C654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（四）内窥镜膨腔泵（1台）</w:t>
      </w:r>
    </w:p>
    <w:p w14:paraId="161092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336" w:lineRule="auto"/>
        <w:ind w:left="45" w:firstLine="208" w:firstLineChars="1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6"/>
          <w:sz w:val="24"/>
          <w:szCs w:val="24"/>
        </w:rPr>
        <w:t>1、输入电压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：～</w:t>
      </w:r>
      <w:r>
        <w:rPr>
          <w:rFonts w:hint="eastAsia" w:ascii="仿宋" w:hAnsi="仿宋" w:eastAsia="仿宋" w:cs="仿宋"/>
          <w:spacing w:val="-16"/>
          <w:sz w:val="24"/>
          <w:szCs w:val="24"/>
        </w:rPr>
        <w:t>220V</w:t>
      </w:r>
      <w:r>
        <w:rPr>
          <w:rFonts w:hint="eastAsia" w:ascii="仿宋" w:hAnsi="仿宋" w:eastAsia="仿宋" w:cs="仿宋"/>
          <w:spacing w:val="8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6"/>
          <w:sz w:val="24"/>
          <w:szCs w:val="24"/>
        </w:rPr>
        <w:t>50Hz</w:t>
      </w:r>
    </w:p>
    <w:p w14:paraId="5CA839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36" w:lineRule="auto"/>
        <w:ind w:left="45" w:firstLine="210" w:firstLineChars="1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5"/>
          <w:sz w:val="24"/>
          <w:szCs w:val="24"/>
        </w:rPr>
        <w:t>2、输入功率：80VA</w:t>
      </w:r>
    </w:p>
    <w:p w14:paraId="485A21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36" w:lineRule="auto"/>
        <w:ind w:left="45" w:firstLine="198" w:firstLineChars="100"/>
        <w:textAlignment w:val="baseline"/>
        <w:rPr>
          <w:rFonts w:hint="eastAsia" w:ascii="仿宋" w:hAnsi="仿宋" w:eastAsia="仿宋" w:cs="仿宋"/>
          <w:spacing w:val="-21"/>
          <w:sz w:val="24"/>
          <w:szCs w:val="24"/>
        </w:rPr>
      </w:pPr>
      <w:r>
        <w:rPr>
          <w:rFonts w:hint="eastAsia" w:ascii="仿宋" w:hAnsi="仿宋" w:eastAsia="仿宋" w:cs="仿宋"/>
          <w:spacing w:val="-21"/>
          <w:sz w:val="24"/>
          <w:szCs w:val="24"/>
        </w:rPr>
        <w:t>3、熔断丝型号： F2AL250V</w:t>
      </w:r>
    </w:p>
    <w:p w14:paraId="77C4EC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36" w:lineRule="auto"/>
        <w:ind w:left="45" w:firstLine="198" w:firstLineChars="100"/>
        <w:textAlignment w:val="baseline"/>
        <w:rPr>
          <w:rFonts w:hint="eastAsia" w:ascii="仿宋" w:hAnsi="仿宋" w:eastAsia="仿宋" w:cs="仿宋"/>
          <w:spacing w:val="-17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1"/>
          <w:sz w:val="24"/>
          <w:szCs w:val="24"/>
          <w:lang w:val="en-US" w:eastAsia="zh-CN"/>
        </w:rPr>
        <w:t>4、压力设定范围：15</w:t>
      </w:r>
      <w:r>
        <w:rPr>
          <w:rFonts w:hint="eastAsia" w:ascii="仿宋" w:hAnsi="仿宋" w:eastAsia="仿宋" w:cs="仿宋"/>
          <w:spacing w:val="-14"/>
          <w:sz w:val="24"/>
          <w:szCs w:val="24"/>
        </w:rPr>
        <w:t>～</w:t>
      </w:r>
      <w:r>
        <w:rPr>
          <w:rFonts w:hint="eastAsia" w:ascii="仿宋" w:hAnsi="仿宋" w:eastAsia="仿宋" w:cs="仿宋"/>
          <w:spacing w:val="-14"/>
          <w:sz w:val="24"/>
          <w:szCs w:val="24"/>
          <w:lang w:val="en-US" w:eastAsia="zh-CN"/>
        </w:rPr>
        <w:t>400mmHg(2</w:t>
      </w:r>
      <w:r>
        <w:rPr>
          <w:rFonts w:hint="eastAsia" w:ascii="仿宋" w:hAnsi="仿宋" w:eastAsia="仿宋" w:cs="仿宋"/>
          <w:spacing w:val="-17"/>
          <w:sz w:val="24"/>
          <w:szCs w:val="24"/>
        </w:rPr>
        <w:t>～</w:t>
      </w:r>
      <w:r>
        <w:rPr>
          <w:rFonts w:hint="eastAsia" w:ascii="仿宋" w:hAnsi="仿宋" w:eastAsia="仿宋" w:cs="仿宋"/>
          <w:spacing w:val="-17"/>
          <w:sz w:val="24"/>
          <w:szCs w:val="24"/>
          <w:lang w:val="en-US" w:eastAsia="zh-CN"/>
        </w:rPr>
        <w:t>53.3kpa)</w:t>
      </w:r>
    </w:p>
    <w:p w14:paraId="0996EA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36" w:lineRule="auto"/>
        <w:ind w:left="45" w:firstLine="206" w:firstLineChars="100"/>
        <w:textAlignment w:val="baseline"/>
        <w:rPr>
          <w:rFonts w:hint="eastAsia" w:ascii="仿宋" w:hAnsi="仿宋" w:eastAsia="仿宋" w:cs="仿宋"/>
          <w:spacing w:val="-17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24"/>
          <w:szCs w:val="24"/>
          <w:lang w:val="en-US" w:eastAsia="zh-CN"/>
        </w:rPr>
        <w:t>5、流量设定范围：0.1</w:t>
      </w:r>
      <w:r>
        <w:rPr>
          <w:rFonts w:hint="eastAsia" w:ascii="仿宋" w:hAnsi="仿宋" w:eastAsia="仿宋" w:cs="仿宋"/>
          <w:spacing w:val="-17"/>
          <w:sz w:val="24"/>
          <w:szCs w:val="24"/>
        </w:rPr>
        <w:t>～</w:t>
      </w:r>
      <w:r>
        <w:rPr>
          <w:rFonts w:hint="eastAsia" w:ascii="仿宋" w:hAnsi="仿宋" w:eastAsia="仿宋" w:cs="仿宋"/>
          <w:spacing w:val="-17"/>
          <w:sz w:val="24"/>
          <w:szCs w:val="24"/>
          <w:lang w:val="en-US" w:eastAsia="zh-CN"/>
        </w:rPr>
        <w:t>1L/min</w:t>
      </w:r>
    </w:p>
    <w:p w14:paraId="67AA62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36" w:lineRule="auto"/>
        <w:ind w:left="45" w:firstLine="206" w:firstLineChars="100"/>
        <w:textAlignment w:val="baseline"/>
        <w:rPr>
          <w:rFonts w:hint="eastAsia" w:ascii="仿宋" w:hAnsi="仿宋" w:eastAsia="仿宋" w:cs="仿宋"/>
          <w:spacing w:val="-17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7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pacing w:val="-17"/>
          <w:sz w:val="24"/>
          <w:szCs w:val="24"/>
        </w:rPr>
        <w:t>、使用的环境条件</w:t>
      </w:r>
      <w:r>
        <w:rPr>
          <w:rFonts w:hint="eastAsia" w:ascii="仿宋" w:hAnsi="仿宋" w:eastAsia="仿宋" w:cs="仿宋"/>
          <w:spacing w:val="-17"/>
          <w:sz w:val="24"/>
          <w:szCs w:val="24"/>
          <w:lang w:eastAsia="zh-CN"/>
        </w:rPr>
        <w:t>：</w:t>
      </w:r>
    </w:p>
    <w:p w14:paraId="0F221C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36" w:lineRule="auto"/>
        <w:ind w:left="45" w:firstLine="220" w:firstLineChars="100"/>
        <w:textAlignment w:val="baseline"/>
        <w:rPr>
          <w:rFonts w:hint="eastAsia" w:ascii="仿宋" w:hAnsi="仿宋" w:eastAsia="仿宋" w:cs="仿宋"/>
          <w:spacing w:val="19"/>
          <w:sz w:val="24"/>
          <w:szCs w:val="24"/>
        </w:rPr>
      </w:pPr>
      <w:r>
        <w:rPr>
          <w:rFonts w:hint="eastAsia" w:ascii="仿宋" w:hAnsi="仿宋" w:eastAsia="仿宋" w:cs="仿宋"/>
          <w:spacing w:val="-10"/>
          <w:sz w:val="24"/>
          <w:szCs w:val="24"/>
        </w:rPr>
        <w:t>a)</w:t>
      </w:r>
      <w:r>
        <w:rPr>
          <w:rFonts w:hint="eastAsia"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温度：5℃~40℃</w:t>
      </w:r>
      <w:r>
        <w:rPr>
          <w:rFonts w:hint="eastAsia" w:ascii="仿宋" w:hAnsi="仿宋" w:eastAsia="仿宋" w:cs="仿宋"/>
          <w:spacing w:val="-1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19"/>
          <w:sz w:val="24"/>
          <w:szCs w:val="24"/>
        </w:rPr>
        <w:t xml:space="preserve"> </w:t>
      </w:r>
    </w:p>
    <w:p w14:paraId="31450E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36" w:lineRule="auto"/>
        <w:ind w:left="45" w:firstLine="220" w:firstLineChars="100"/>
        <w:textAlignment w:val="baseline"/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0"/>
          <w:sz w:val="24"/>
          <w:szCs w:val="24"/>
        </w:rPr>
        <w:t>b)</w:t>
      </w:r>
      <w:r>
        <w:rPr>
          <w:rFonts w:hint="eastAsia" w:ascii="仿宋" w:hAnsi="仿宋" w:eastAsia="仿宋" w:cs="仿宋"/>
          <w:spacing w:val="-5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湿度：≤80%</w:t>
      </w:r>
      <w:r>
        <w:rPr>
          <w:rFonts w:hint="eastAsia" w:ascii="仿宋" w:hAnsi="仿宋" w:eastAsia="仿宋" w:cs="仿宋"/>
          <w:spacing w:val="-10"/>
          <w:sz w:val="24"/>
          <w:szCs w:val="24"/>
          <w:lang w:eastAsia="zh-CN"/>
        </w:rPr>
        <w:t>；</w:t>
      </w:r>
    </w:p>
    <w:p w14:paraId="18767F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36" w:lineRule="auto"/>
        <w:ind w:left="45" w:firstLine="220" w:firstLineChars="100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0"/>
          <w:sz w:val="24"/>
          <w:szCs w:val="24"/>
        </w:rPr>
        <w:t>c)</w:t>
      </w:r>
      <w:r>
        <w:rPr>
          <w:rFonts w:hint="eastAsia"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气压：760hPa～1060hPa</w:t>
      </w:r>
      <w:r>
        <w:rPr>
          <w:rFonts w:hint="eastAsia" w:ascii="仿宋" w:hAnsi="仿宋" w:eastAsia="仿宋" w:cs="仿宋"/>
          <w:spacing w:val="-10"/>
          <w:sz w:val="24"/>
          <w:szCs w:val="24"/>
          <w:lang w:eastAsia="zh-CN"/>
        </w:rPr>
        <w:t>；</w:t>
      </w:r>
    </w:p>
    <w:p w14:paraId="4AEA0E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36" w:lineRule="auto"/>
        <w:ind w:left="45" w:firstLine="222" w:firstLineChars="1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、触摸屏(显示屏)尺寸：7寸液晶显示屏，保证安全监测参数。</w:t>
      </w:r>
    </w:p>
    <w:p w14:paraId="6A7DA1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336" w:lineRule="auto"/>
        <w:ind w:firstLine="222" w:firstLineChars="1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、准确性：压强±332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Pa(2.5</w:t>
      </w:r>
      <w:r>
        <w:rPr>
          <w:rFonts w:hint="eastAsia" w:ascii="仿宋" w:hAnsi="仿宋" w:eastAsia="仿宋" w:cs="仿宋"/>
          <w:spacing w:val="-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mmHg),</w:t>
      </w:r>
      <w:r>
        <w:rPr>
          <w:rFonts w:hint="eastAsia"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流量±10</w:t>
      </w:r>
      <w:r>
        <w:rPr>
          <w:rFonts w:hint="eastAsia" w:ascii="仿宋" w:hAnsi="仿宋" w:eastAsia="仿宋" w:cs="仿宋"/>
          <w:spacing w:val="-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ml/min(0.0006m³/h)。</w:t>
      </w:r>
    </w:p>
    <w:p w14:paraId="1B3C4D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36" w:lineRule="auto"/>
        <w:ind w:left="45" w:right="118" w:firstLine="200" w:firstLineChars="100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2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、具有过压减压功能</w:t>
      </w:r>
      <w:r>
        <w:rPr>
          <w:rFonts w:hint="eastAsia" w:ascii="仿宋" w:hAnsi="仿宋" w:eastAsia="仿宋" w:cs="仿宋"/>
          <w:spacing w:val="-2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安全控制宫腔内压力，根据压力变</w:t>
      </w:r>
      <w:r>
        <w:rPr>
          <w:rFonts w:hint="eastAsia" w:ascii="仿宋" w:hAnsi="仿宋" w:eastAsia="仿宋" w:cs="仿宋"/>
          <w:spacing w:val="-21"/>
          <w:sz w:val="24"/>
          <w:szCs w:val="24"/>
        </w:rPr>
        <w:t>化自动调整压力或暂</w:t>
      </w:r>
      <w:r>
        <w:rPr>
          <w:rFonts w:hint="eastAsia" w:ascii="仿宋" w:hAnsi="仿宋" w:eastAsia="仿宋" w:cs="仿宋"/>
          <w:spacing w:val="-16"/>
          <w:sz w:val="24"/>
          <w:szCs w:val="24"/>
        </w:rPr>
        <w:t>停灌注</w:t>
      </w:r>
      <w:r>
        <w:rPr>
          <w:rFonts w:hint="eastAsia" w:ascii="仿宋" w:hAnsi="仿宋" w:eastAsia="仿宋" w:cs="仿宋"/>
          <w:spacing w:val="-16"/>
          <w:sz w:val="24"/>
          <w:szCs w:val="24"/>
          <w:lang w:eastAsia="zh-CN"/>
        </w:rPr>
        <w:t>。</w:t>
      </w:r>
    </w:p>
    <w:p w14:paraId="2F76FD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336" w:lineRule="auto"/>
        <w:ind w:left="45" w:firstLine="208" w:firstLineChars="1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6"/>
          <w:sz w:val="24"/>
          <w:szCs w:val="24"/>
        </w:rPr>
        <w:t>1</w:t>
      </w:r>
      <w:r>
        <w:rPr>
          <w:rFonts w:hint="eastAsia" w:ascii="仿宋" w:hAnsi="仿宋" w:eastAsia="仿宋" w:cs="仿宋"/>
          <w:spacing w:val="-16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pacing w:val="-16"/>
          <w:sz w:val="24"/>
          <w:szCs w:val="24"/>
        </w:rPr>
        <w:t>、具有过压声报警功能，称值为55dB±15dB。</w:t>
      </w:r>
    </w:p>
    <w:p w14:paraId="238BA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22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24"/>
          <w:szCs w:val="24"/>
        </w:rPr>
        <w:t>1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、配可重复使用泵头管路(硅胶管路)。</w:t>
      </w:r>
    </w:p>
    <w:p w14:paraId="7E1B1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（五）台车（1台）</w:t>
      </w:r>
    </w:p>
    <w:p w14:paraId="5631F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1、整体组合。</w:t>
      </w:r>
    </w:p>
    <w:p w14:paraId="22D53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2、装卸自如。</w:t>
      </w:r>
    </w:p>
    <w:p w14:paraId="301FD0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3、层板可调。</w:t>
      </w:r>
    </w:p>
    <w:p w14:paraId="0315CB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4、空间多重组合。</w:t>
      </w:r>
    </w:p>
    <w:p w14:paraId="12176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5、带放硬镜和软镜支架。</w:t>
      </w:r>
    </w:p>
    <w:p w14:paraId="1B10F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（六）宫腔镜（一体镜）（1套）</w:t>
      </w:r>
    </w:p>
    <w:p w14:paraId="372DC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主体镜工作长度：≥ 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外径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5.0</w:t>
      </w:r>
      <w:r>
        <w:rPr>
          <w:rFonts w:hint="eastAsia" w:ascii="仿宋" w:hAnsi="仿宋" w:eastAsia="仿宋" w:cs="仿宋"/>
          <w:sz w:val="24"/>
          <w:szCs w:val="24"/>
        </w:rPr>
        <w:t>mm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（免扩宫）外型水滴型设计，</w:t>
      </w:r>
    </w:p>
    <w:p w14:paraId="5DC04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内窥镜镜体全部采用进口不锈钢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部件</w:t>
      </w:r>
      <w:r>
        <w:rPr>
          <w:rFonts w:hint="eastAsia" w:ascii="仿宋" w:hAnsi="仿宋" w:eastAsia="仿宋" w:cs="仿宋"/>
          <w:sz w:val="24"/>
          <w:szCs w:val="24"/>
        </w:rPr>
        <w:t>。内窥镜采用德国光学玻璃、光纤、光锥。新型光学系统，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视向角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30°，</w:t>
      </w:r>
      <w:r>
        <w:rPr>
          <w:rFonts w:hint="eastAsia" w:ascii="仿宋" w:hAnsi="仿宋" w:eastAsia="仿宋" w:cs="仿宋"/>
          <w:sz w:val="24"/>
          <w:szCs w:val="24"/>
        </w:rPr>
        <w:t>高清分辨率。镜子光路设计更合理。带有方向标，蓝宝石镜头，永不磨损。</w:t>
      </w:r>
    </w:p>
    <w:p w14:paraId="1D805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持续对流，含无创末端，与内窥镜连体设计，高流量特性，进出水通道更通畅。</w:t>
      </w:r>
    </w:p>
    <w:p w14:paraId="399E5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4.双重密封装置（密封帽+全自动开合磁阀设计），有效避免了传统宫腔镜器械进出后的漏水问题。</w:t>
      </w:r>
    </w:p>
    <w:p w14:paraId="4D67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5.镜、鞘一体化，</w:t>
      </w:r>
      <w:r>
        <w:rPr>
          <w:rFonts w:hint="eastAsia" w:ascii="仿宋" w:hAnsi="仿宋" w:eastAsia="仿宋" w:cs="仿宋"/>
          <w:sz w:val="24"/>
          <w:szCs w:val="24"/>
        </w:rPr>
        <w:t>医生易操作，无需反复拆卸。可保护镜子不易受损，镜子寿命更长。</w:t>
      </w:r>
    </w:p>
    <w:p w14:paraId="66813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进出水通道</w:t>
      </w:r>
      <w:r>
        <w:rPr>
          <w:rFonts w:hint="eastAsia" w:ascii="仿宋" w:hAnsi="仿宋" w:eastAsia="仿宋" w:cs="仿宋"/>
          <w:sz w:val="24"/>
          <w:szCs w:val="24"/>
        </w:rPr>
        <w:t>可360°旋转，避免宫颈口损伤，防止水路管缠绕。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7.全</w:t>
      </w:r>
      <w:r>
        <w:rPr>
          <w:rFonts w:hint="eastAsia" w:ascii="仿宋" w:hAnsi="仿宋" w:eastAsia="仿宋" w:cs="仿宋"/>
          <w:sz w:val="24"/>
          <w:szCs w:val="24"/>
        </w:rPr>
        <w:t>自动闭合操作通道。喇叭型操作插口更方便。</w:t>
      </w:r>
    </w:p>
    <w:p w14:paraId="0CEDE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8.诊断-治疗一体，无创头端设计。</w:t>
      </w:r>
      <w:r>
        <w:rPr>
          <w:rFonts w:hint="eastAsia" w:ascii="仿宋" w:hAnsi="仿宋" w:eastAsia="仿宋" w:cs="仿宋"/>
          <w:sz w:val="24"/>
          <w:szCs w:val="24"/>
        </w:rPr>
        <w:t>外鞘直径更小。患者可免扩宫，缩短手术时间。</w:t>
      </w:r>
    </w:p>
    <w:p w14:paraId="7D760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二、器械：</w:t>
      </w:r>
    </w:p>
    <w:p w14:paraId="39930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1、器械包括：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活检钳、异物钳、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剪刀。</w:t>
      </w:r>
    </w:p>
    <w:p w14:paraId="4F702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器械</w:t>
      </w:r>
      <w:r>
        <w:rPr>
          <w:rFonts w:hint="eastAsia" w:ascii="仿宋" w:hAnsi="仿宋" w:eastAsia="仿宋" w:cs="仿宋"/>
          <w:sz w:val="24"/>
          <w:szCs w:val="24"/>
        </w:rPr>
        <w:t>工作长度： 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400</w:t>
      </w:r>
      <w:r>
        <w:rPr>
          <w:rFonts w:hint="eastAsia" w:ascii="仿宋" w:hAnsi="仿宋" w:eastAsia="仿宋" w:cs="仿宋"/>
          <w:sz w:val="24"/>
          <w:szCs w:val="24"/>
        </w:rPr>
        <w:t xml:space="preserve">mm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器械直径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1.6</w:t>
      </w:r>
      <w:r>
        <w:rPr>
          <w:rFonts w:hint="eastAsia" w:ascii="仿宋" w:hAnsi="仿宋" w:eastAsia="仿宋" w:cs="仿宋"/>
          <w:sz w:val="24"/>
          <w:szCs w:val="24"/>
        </w:rPr>
        <w:t>mm</w:t>
      </w:r>
    </w:p>
    <w:p w14:paraId="6E68A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器械可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360度旋转，</w:t>
      </w:r>
      <w:r>
        <w:rPr>
          <w:rFonts w:hint="eastAsia" w:ascii="仿宋" w:hAnsi="仿宋" w:eastAsia="仿宋" w:cs="仿宋"/>
          <w:sz w:val="24"/>
          <w:szCs w:val="24"/>
        </w:rPr>
        <w:t>医生易操作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，手术过程中更加方便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47AD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器械可拆卸，分为钳芯和手柄，钳芯上要有冲洗接口设计，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易操作，更换节约成本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19E64E4C"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（七）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高清医学影像工作站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1套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</w:p>
    <w:p w14:paraId="3CD1E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一、软件</w:t>
      </w:r>
    </w:p>
    <w:p w14:paraId="0979A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医学影像工作站软件V1.0</w:t>
      </w:r>
    </w:p>
    <w:p w14:paraId="050C4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（1）用户登陆管理模块     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13C17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 xml:space="preserve">）IE备份浏览备份模块     </w:t>
      </w:r>
    </w:p>
    <w:p w14:paraId="71C5F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）病人登记模块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0D45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）视频录像、播放模块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07F8C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）图像采集、处理模块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5B615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）定制病例模块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7238A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）图文报告、输出模块</w:t>
      </w:r>
    </w:p>
    <w:p w14:paraId="7D8AC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）设计报表模块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32466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）数据库管理模块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4F48C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）自义工具栏模块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1D421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）诊断模板操作模块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3282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）自动登陆模块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5C7A5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</w:rPr>
        <w:t>）检索、统计模块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53105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（14）自定义内容模块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48C95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硬 件</w:t>
      </w:r>
    </w:p>
    <w:p w14:paraId="0FD6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计 算 机</w:t>
      </w:r>
    </w:p>
    <w:p w14:paraId="498EE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CPU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英特尔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十二代7400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48442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内存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4G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3B2BF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硬盘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1T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36F97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网卡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千兆以太网卡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785C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显示器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21.5英寸液晶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5B7D8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高清视频采集卡</w:t>
      </w:r>
    </w:p>
    <w:p w14:paraId="51167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（1）功能：具有动态/静态影像采集</w:t>
      </w:r>
    </w:p>
    <w:p w14:paraId="5BC73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（2）支持YUV 4:2:2, YUV 4:1:1 , RGB 32, 24, 15 </w:t>
      </w:r>
    </w:p>
    <w:p w14:paraId="4871E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（3）支持NTSC及PAL双系统：分辨率1920X1080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3504A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图文输出设备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15F73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（1）打印速度：彩色高达14 ppm 黑白：高达20ppm</w:t>
      </w:r>
    </w:p>
    <w:p w14:paraId="3CD32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（2）打印分辨率：高达4800dp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</w:t>
      </w:r>
      <w:r>
        <w:rPr>
          <w:rFonts w:hint="eastAsia" w:ascii="仿宋" w:hAnsi="仿宋" w:eastAsia="仿宋" w:cs="仿宋"/>
          <w:sz w:val="24"/>
          <w:szCs w:val="24"/>
        </w:rPr>
        <w:t>最佳彩色分辨率和1200dpi的黑白打印分辨率</w:t>
      </w:r>
    </w:p>
    <w:p w14:paraId="3036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（3）打印技术：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彩色打印机一台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705B8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相关配件</w:t>
      </w:r>
    </w:p>
    <w:p w14:paraId="06E9C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采集开关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脚踏采集开关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4B95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视频数据线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高品质视频输入线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403A9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软件加密狗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USB加密狗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0DE2B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5、台车：ABS工作站专用台车。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25ADA"/>
    <w:rsid w:val="494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spacing w:before="57"/>
      <w:ind w:left="29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2164</Words>
  <Characters>2679</Characters>
  <Paragraphs>255</Paragraphs>
  <TotalTime>1</TotalTime>
  <ScaleCrop>false</ScaleCrop>
  <LinksUpToDate>false</LinksUpToDate>
  <CharactersWithSpaces>2769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2022-05-24T07:03:00Z</dcterms:created>
  <dc:creator>冥冥之中</dc:creator>
  <cp:lastModifiedBy>Leslie</cp:lastModifiedBy>
  <cp:lastPrinted>2023-05-24T06:07:00Z</cp:lastPrinted>
  <dcterms:modified xsi:type="dcterms:W3CDTF">2025-05-12T03:07:15Z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6E2644A25D1B4002A975FA990135C2FA_13</vt:lpwstr>
  </property>
  <property fmtid="{D5CDD505-2E9C-101B-9397-08002B2CF9AE}" pid="4" name="KSOTemplateDocerSaveRecord">
    <vt:lpwstr>eyJoZGlkIjoiMDFkOTA5NTYwNzNjODhiOTA4Y2RjNTgwMDk1MWUzMzQiLCJ1c2VySWQiOiIzMzcxNDI2NTkifQ==</vt:lpwstr>
  </property>
</Properties>
</file>