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A2D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i w:val="0"/>
          <w:iCs w:val="0"/>
          <w:caps w:val="0"/>
          <w:color w:val="0066CC"/>
          <w:spacing w:val="60"/>
          <w:sz w:val="42"/>
          <w:szCs w:val="42"/>
          <w:lang w:val="en-US" w:eastAsia="zh-CN"/>
        </w:rPr>
      </w:pPr>
      <w:r>
        <w:rPr>
          <w:rFonts w:hint="eastAsia" w:ascii="仿宋" w:hAnsi="仿宋" w:eastAsia="仿宋" w:cs="仿宋"/>
          <w:b/>
          <w:bCs/>
          <w:i w:val="0"/>
          <w:iCs w:val="0"/>
          <w:caps w:val="0"/>
          <w:color w:val="0066CC"/>
          <w:spacing w:val="60"/>
          <w:sz w:val="42"/>
          <w:szCs w:val="42"/>
          <w:lang w:val="en-US" w:eastAsia="zh-CN"/>
        </w:rPr>
        <w:t>计量设备校准技术服务项目</w:t>
      </w:r>
    </w:p>
    <w:p w14:paraId="30F8F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仿宋" w:hAnsi="仿宋" w:eastAsia="仿宋" w:cs="仿宋"/>
          <w:b/>
          <w:bCs/>
          <w:color w:val="CC0000"/>
          <w:sz w:val="30"/>
          <w:szCs w:val="30"/>
          <w:lang w:eastAsia="zh-CN"/>
        </w:rPr>
      </w:pPr>
      <w:r>
        <w:rPr>
          <w:rFonts w:hint="eastAsia" w:ascii="仿宋" w:hAnsi="仿宋" w:eastAsia="仿宋" w:cs="仿宋"/>
          <w:b/>
          <w:bCs/>
          <w:i w:val="0"/>
          <w:iCs w:val="0"/>
          <w:caps w:val="0"/>
          <w:color w:val="0066CC"/>
          <w:spacing w:val="60"/>
          <w:sz w:val="42"/>
          <w:szCs w:val="42"/>
          <w:lang w:val="en-US" w:eastAsia="zh-CN"/>
        </w:rPr>
        <w:t>采购文件</w:t>
      </w:r>
    </w:p>
    <w:p w14:paraId="46F4D93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ind w:left="0" w:right="0"/>
        <w:jc w:val="center"/>
        <w:rPr>
          <w:rFonts w:hint="default" w:ascii="仿宋" w:hAnsi="仿宋" w:eastAsia="仿宋" w:cs="仿宋"/>
          <w:color w:val="auto"/>
          <w:sz w:val="27"/>
          <w:szCs w:val="27"/>
          <w:lang w:val="en-US" w:eastAsia="zh-CN"/>
        </w:rPr>
      </w:pPr>
      <w:r>
        <w:rPr>
          <w:rFonts w:hint="eastAsia" w:ascii="仿宋" w:hAnsi="仿宋" w:eastAsia="仿宋" w:cs="仿宋"/>
          <w:i w:val="0"/>
          <w:iCs w:val="0"/>
          <w:caps w:val="0"/>
          <w:color w:val="auto"/>
          <w:spacing w:val="0"/>
          <w:sz w:val="27"/>
          <w:szCs w:val="27"/>
        </w:rPr>
        <w:t>项目编号：</w:t>
      </w:r>
      <w:r>
        <w:rPr>
          <w:rFonts w:hint="eastAsia" w:ascii="仿宋" w:hAnsi="仿宋" w:eastAsia="仿宋" w:cs="仿宋"/>
          <w:i w:val="0"/>
          <w:iCs w:val="0"/>
          <w:caps w:val="0"/>
          <w:color w:val="auto"/>
          <w:spacing w:val="0"/>
          <w:sz w:val="27"/>
          <w:szCs w:val="27"/>
          <w:lang w:val="en-US" w:eastAsia="zh-CN"/>
        </w:rPr>
        <w:t>SYXYFEYY</w:t>
      </w:r>
      <w:r>
        <w:rPr>
          <w:rFonts w:hint="eastAsia" w:ascii="仿宋" w:hAnsi="仿宋" w:eastAsia="仿宋" w:cs="仿宋"/>
          <w:i w:val="0"/>
          <w:iCs w:val="0"/>
          <w:caps w:val="0"/>
          <w:color w:val="auto"/>
          <w:spacing w:val="0"/>
          <w:sz w:val="27"/>
          <w:szCs w:val="27"/>
        </w:rPr>
        <w:t>-202</w:t>
      </w:r>
      <w:r>
        <w:rPr>
          <w:rFonts w:hint="eastAsia" w:ascii="仿宋" w:hAnsi="仿宋" w:eastAsia="仿宋" w:cs="仿宋"/>
          <w:i w:val="0"/>
          <w:iCs w:val="0"/>
          <w:caps w:val="0"/>
          <w:color w:val="auto"/>
          <w:spacing w:val="0"/>
          <w:sz w:val="27"/>
          <w:szCs w:val="27"/>
          <w:lang w:val="en-US" w:eastAsia="zh-CN"/>
        </w:rPr>
        <w:t>5</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1202</w:t>
      </w:r>
    </w:p>
    <w:p w14:paraId="6D5A31D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auto"/>
          <w:sz w:val="27"/>
          <w:szCs w:val="27"/>
          <w:lang w:val="en-US"/>
        </w:rPr>
      </w:pPr>
      <w:r>
        <w:rPr>
          <w:rFonts w:hint="eastAsia" w:ascii="仿宋" w:hAnsi="仿宋" w:eastAsia="仿宋" w:cs="仿宋"/>
          <w:i w:val="0"/>
          <w:iCs w:val="0"/>
          <w:caps w:val="0"/>
          <w:color w:val="auto"/>
          <w:spacing w:val="0"/>
          <w:sz w:val="27"/>
          <w:szCs w:val="27"/>
        </w:rPr>
        <w:t>采购项目：</w:t>
      </w:r>
      <w:r>
        <w:rPr>
          <w:rFonts w:hint="eastAsia" w:ascii="仿宋" w:hAnsi="仿宋" w:eastAsia="仿宋" w:cs="仿宋"/>
          <w:i w:val="0"/>
          <w:iCs w:val="0"/>
          <w:caps w:val="0"/>
          <w:color w:val="auto"/>
          <w:spacing w:val="0"/>
          <w:sz w:val="27"/>
          <w:szCs w:val="27"/>
          <w:lang w:val="en-US" w:eastAsia="zh-CN"/>
        </w:rPr>
        <w:t>计量设备校准技术服务</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13"/>
        <w:gridCol w:w="7403"/>
      </w:tblGrid>
      <w:tr w14:paraId="0162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251BA6F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采购单位</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5C5053C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邵阳学院附属第二医院</w:t>
            </w:r>
          </w:p>
        </w:tc>
      </w:tr>
      <w:tr w14:paraId="48E7F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0B19A11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项目名称</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5123CA9F">
            <w:pPr>
              <w:pStyle w:val="7"/>
              <w:keepNext w:val="0"/>
              <w:keepLines w:val="0"/>
              <w:widowControl/>
              <w:suppressLineNumbers w:val="0"/>
              <w:spacing w:before="0" w:beforeAutospacing="0" w:after="0" w:afterAutospacing="0"/>
              <w:ind w:left="0" w:right="0" w:firstLine="0"/>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计量设备校准技术服务</w:t>
            </w:r>
          </w:p>
        </w:tc>
      </w:tr>
      <w:tr w14:paraId="6BB1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49EF510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项目预算</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5CE60B6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人民币贰拾伍万元整（¥250,000.00）</w:t>
            </w:r>
          </w:p>
        </w:tc>
      </w:tr>
      <w:tr w14:paraId="186C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1DAF29C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采购方式</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7571EE64">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color w:val="auto"/>
                <w:lang w:val="en-US"/>
              </w:rPr>
            </w:pPr>
            <w:r>
              <w:rPr>
                <w:rFonts w:hint="eastAsia" w:ascii="仿宋" w:hAnsi="仿宋" w:eastAsia="仿宋" w:cs="仿宋"/>
                <w:color w:val="auto"/>
                <w:kern w:val="0"/>
                <w:sz w:val="24"/>
                <w:szCs w:val="24"/>
                <w:lang w:val="en-US" w:eastAsia="zh-CN" w:bidi="ar"/>
              </w:rPr>
              <w:t>院内自主采购</w:t>
            </w:r>
          </w:p>
        </w:tc>
      </w:tr>
      <w:tr w14:paraId="2D2B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2E61CCFF">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公告日期</w:t>
            </w:r>
          </w:p>
        </w:tc>
        <w:tc>
          <w:tcPr>
            <w:tcW w:w="7403" w:type="dxa"/>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172EF2C6">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2025年12月4日</w:t>
            </w:r>
          </w:p>
        </w:tc>
      </w:tr>
      <w:tr w14:paraId="4150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75C8353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报名截止时间</w:t>
            </w:r>
          </w:p>
        </w:tc>
        <w:tc>
          <w:tcPr>
            <w:tcW w:w="7403" w:type="dxa"/>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22A5452C">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2025年12月11日12时00分</w:t>
            </w:r>
          </w:p>
        </w:tc>
      </w:tr>
      <w:tr w14:paraId="7052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1FD951F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谈判时间</w:t>
            </w:r>
          </w:p>
        </w:tc>
        <w:tc>
          <w:tcPr>
            <w:tcW w:w="7403" w:type="dxa"/>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4D926733">
            <w:pPr>
              <w:keepNext w:val="0"/>
              <w:keepLines w:val="0"/>
              <w:widowControl/>
              <w:suppressLineNumbers w:val="0"/>
              <w:spacing w:before="0" w:beforeAutospacing="0" w:after="0" w:afterAutospacing="0"/>
              <w:ind w:left="0" w:leftChars="0" w:right="0" w:rightChars="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2025年12月12日16时00分</w:t>
            </w:r>
          </w:p>
        </w:tc>
      </w:tr>
      <w:tr w14:paraId="42C6B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4C41DCE0">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谈判地点</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1C5145D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邵阳学院附属第二医院行政楼3楼会议室</w:t>
            </w:r>
          </w:p>
        </w:tc>
      </w:tr>
      <w:tr w14:paraId="4ABE6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3DB2F2E2">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项目联系人</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384AFDEB">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李先生</w:t>
            </w:r>
          </w:p>
        </w:tc>
      </w:tr>
      <w:tr w14:paraId="11AC9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110" w:type="pct"/>
            <w:tcBorders>
              <w:top w:val="single" w:color="DDDDDD" w:sz="6" w:space="0"/>
              <w:left w:val="single" w:color="DDDDDD" w:sz="6" w:space="0"/>
              <w:bottom w:val="single" w:color="DDDDDD" w:sz="6" w:space="0"/>
              <w:right w:val="single" w:color="DDDDDD" w:sz="6" w:space="0"/>
            </w:tcBorders>
            <w:shd w:val="clear" w:color="auto" w:fill="E6F0FF"/>
            <w:tcMar>
              <w:top w:w="120" w:type="dxa"/>
              <w:left w:w="225" w:type="dxa"/>
              <w:bottom w:w="120" w:type="dxa"/>
              <w:right w:w="225" w:type="dxa"/>
            </w:tcMar>
            <w:vAlign w:val="top"/>
          </w:tcPr>
          <w:p w14:paraId="6D02655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b/>
                <w:bCs/>
                <w:color w:val="auto"/>
              </w:rPr>
            </w:pPr>
            <w:r>
              <w:rPr>
                <w:rFonts w:hint="eastAsia" w:ascii="仿宋" w:hAnsi="仿宋" w:eastAsia="仿宋" w:cs="仿宋"/>
                <w:b/>
                <w:bCs/>
                <w:color w:val="auto"/>
                <w:kern w:val="0"/>
                <w:sz w:val="24"/>
                <w:szCs w:val="24"/>
                <w:lang w:val="en-US" w:eastAsia="zh-CN" w:bidi="ar"/>
              </w:rPr>
              <w:t>联系方式</w:t>
            </w:r>
          </w:p>
        </w:tc>
        <w:tc>
          <w:tcPr>
            <w:tcW w:w="3889" w:type="pct"/>
            <w:tcBorders>
              <w:top w:val="single" w:color="DDDDDD" w:sz="6" w:space="0"/>
              <w:left w:val="single" w:color="DDDDDD" w:sz="6" w:space="0"/>
              <w:bottom w:val="single" w:color="DDDDDD" w:sz="6" w:space="0"/>
              <w:right w:val="single" w:color="DDDDDD" w:sz="6" w:space="0"/>
            </w:tcBorders>
            <w:shd w:val="clear" w:color="auto" w:fill="auto"/>
            <w:tcMar>
              <w:top w:w="120" w:type="dxa"/>
              <w:left w:w="225" w:type="dxa"/>
              <w:bottom w:w="120" w:type="dxa"/>
              <w:right w:w="225" w:type="dxa"/>
            </w:tcMar>
            <w:vAlign w:val="top"/>
          </w:tcPr>
          <w:p w14:paraId="2A9B86D3">
            <w:pPr>
              <w:keepNext w:val="0"/>
              <w:keepLines w:val="0"/>
              <w:widowControl/>
              <w:suppressLineNumbers w:val="0"/>
              <w:spacing w:before="0" w:beforeAutospacing="0" w:after="0" w:afterAutospacing="0"/>
              <w:ind w:left="0" w:right="0"/>
              <w:jc w:val="left"/>
              <w:textAlignment w:val="top"/>
              <w:rPr>
                <w:rFonts w:hint="default" w:ascii="仿宋" w:hAnsi="仿宋" w:eastAsia="仿宋" w:cs="仿宋"/>
                <w:color w:val="auto"/>
                <w:lang w:val="en-US"/>
              </w:rPr>
            </w:pPr>
            <w:r>
              <w:rPr>
                <w:rFonts w:hint="eastAsia" w:ascii="仿宋" w:hAnsi="仿宋" w:eastAsia="仿宋" w:cs="仿宋"/>
                <w:color w:val="auto"/>
                <w:kern w:val="0"/>
                <w:sz w:val="24"/>
                <w:szCs w:val="24"/>
                <w:lang w:val="en-US" w:eastAsia="zh-CN" w:bidi="ar"/>
              </w:rPr>
              <w:t>0739-5270379</w:t>
            </w:r>
          </w:p>
        </w:tc>
      </w:tr>
    </w:tbl>
    <w:p w14:paraId="3F258A8F">
      <w:pPr>
        <w:rPr>
          <w:rFonts w:hint="eastAsia"/>
          <w:lang w:val="en-US" w:eastAsia="zh-CN"/>
        </w:rPr>
      </w:pPr>
    </w:p>
    <w:p w14:paraId="57F46E5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第一章 采购邀请函</w:t>
      </w:r>
    </w:p>
    <w:p w14:paraId="45CBD06E">
      <w:pPr>
        <w:pStyle w:val="7"/>
        <w:keepNext w:val="0"/>
        <w:keepLines w:val="0"/>
        <w:widowControl/>
        <w:suppressLineNumbers w:val="0"/>
        <w:spacing w:before="0" w:beforeAutospacing="0" w:after="0" w:afterAutospacing="0"/>
        <w:ind w:left="0" w:right="0" w:firstLine="540" w:firstLineChars="20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kern w:val="0"/>
          <w:sz w:val="27"/>
          <w:szCs w:val="27"/>
          <w:lang w:val="en-US" w:eastAsia="zh-CN" w:bidi="ar"/>
        </w:rPr>
        <w:t>邵阳学院附属第二医院就“计量设备校准技术服务项目”（项目编号：</w:t>
      </w:r>
      <w:r>
        <w:rPr>
          <w:rFonts w:hint="eastAsia" w:ascii="仿宋" w:hAnsi="仿宋" w:eastAsia="仿宋" w:cs="仿宋"/>
          <w:i w:val="0"/>
          <w:iCs w:val="0"/>
          <w:caps w:val="0"/>
          <w:color w:val="auto"/>
          <w:spacing w:val="0"/>
          <w:sz w:val="27"/>
          <w:szCs w:val="27"/>
          <w:lang w:val="en-US" w:eastAsia="zh-CN"/>
        </w:rPr>
        <w:t>SYXYFEYY</w:t>
      </w:r>
      <w:r>
        <w:rPr>
          <w:rFonts w:hint="eastAsia" w:ascii="仿宋" w:hAnsi="仿宋" w:eastAsia="仿宋" w:cs="仿宋"/>
          <w:i w:val="0"/>
          <w:iCs w:val="0"/>
          <w:caps w:val="0"/>
          <w:color w:val="auto"/>
          <w:spacing w:val="0"/>
          <w:sz w:val="27"/>
          <w:szCs w:val="27"/>
        </w:rPr>
        <w:t>-202</w:t>
      </w:r>
      <w:r>
        <w:rPr>
          <w:rFonts w:hint="eastAsia" w:ascii="仿宋" w:hAnsi="仿宋" w:eastAsia="仿宋" w:cs="仿宋"/>
          <w:i w:val="0"/>
          <w:iCs w:val="0"/>
          <w:caps w:val="0"/>
          <w:color w:val="auto"/>
          <w:spacing w:val="0"/>
          <w:sz w:val="27"/>
          <w:szCs w:val="27"/>
          <w:lang w:val="en-US" w:eastAsia="zh-CN"/>
        </w:rPr>
        <w:t>5</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lang w:val="en-US" w:eastAsia="zh-CN"/>
        </w:rPr>
        <w:t>1202</w:t>
      </w:r>
      <w:r>
        <w:rPr>
          <w:rFonts w:hint="eastAsia" w:ascii="仿宋" w:hAnsi="仿宋" w:eastAsia="仿宋" w:cs="仿宋"/>
          <w:i w:val="0"/>
          <w:iCs w:val="0"/>
          <w:caps w:val="0"/>
          <w:color w:val="auto"/>
          <w:spacing w:val="0"/>
          <w:kern w:val="0"/>
          <w:sz w:val="27"/>
          <w:szCs w:val="27"/>
          <w:lang w:val="en-US" w:eastAsia="zh-CN" w:bidi="ar"/>
        </w:rPr>
        <w:t>）进行采购，欢迎符合资格条件的供应商参加谈判。</w:t>
      </w:r>
    </w:p>
    <w:p w14:paraId="71300C7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一、项目概况</w:t>
      </w:r>
    </w:p>
    <w:p w14:paraId="2A729BBC">
      <w:pPr>
        <w:ind w:firstLine="540" w:firstLineChars="200"/>
        <w:textAlignment w:val="center"/>
        <w:rPr>
          <w:rFonts w:hint="eastAsia"/>
          <w:lang w:val="en-US" w:eastAsia="zh-CN"/>
        </w:rPr>
      </w:pPr>
      <w:r>
        <w:rPr>
          <w:rFonts w:hint="eastAsia" w:ascii="仿宋" w:hAnsi="仿宋" w:eastAsia="仿宋" w:cs="仿宋"/>
          <w:i w:val="0"/>
          <w:iCs w:val="0"/>
          <w:caps w:val="0"/>
          <w:color w:val="auto"/>
          <w:spacing w:val="0"/>
          <w:kern w:val="0"/>
          <w:sz w:val="27"/>
          <w:szCs w:val="27"/>
          <w:lang w:val="en-US" w:eastAsia="zh-CN" w:bidi="ar"/>
        </w:rPr>
        <w:t>为保证邵阳学院附属第二医院的计量设备优质可靠运行，现拟对邵阳学院附属第二医院计量设备校准技术服务进行招标，服务周期为自中标之日起一年。</w:t>
      </w:r>
    </w:p>
    <w:p w14:paraId="26B2182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二、供应商资格要求</w:t>
      </w:r>
    </w:p>
    <w:p w14:paraId="495A31B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color w:val="000000"/>
          <w:sz w:val="28"/>
          <w:szCs w:val="28"/>
        </w:rPr>
      </w:pPr>
      <w:r>
        <w:rPr>
          <w:rFonts w:hint="eastAsia" w:ascii="仿宋" w:hAnsi="仿宋" w:eastAsia="仿宋" w:cs="仿宋"/>
          <w:color w:val="000000"/>
          <w:sz w:val="28"/>
          <w:szCs w:val="28"/>
        </w:rPr>
        <w:t>本项目的特定资格要求：</w:t>
      </w:r>
    </w:p>
    <w:p w14:paraId="6CAA5EF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color w:val="000000"/>
          <w:sz w:val="28"/>
          <w:szCs w:val="28"/>
        </w:rPr>
      </w:pPr>
      <w:r>
        <w:rPr>
          <w:rFonts w:hint="eastAsia" w:ascii="仿宋" w:hAnsi="仿宋" w:eastAsia="仿宋" w:cs="仿宋"/>
          <w:color w:val="000000"/>
          <w:sz w:val="28"/>
          <w:szCs w:val="28"/>
        </w:rPr>
        <w:t>第三方检测机构具备国家认可的计量检测资质（CMA和CNAS资质认证证书）</w:t>
      </w:r>
    </w:p>
    <w:p w14:paraId="53DD2E7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color w:val="000000"/>
          <w:sz w:val="28"/>
          <w:szCs w:val="28"/>
        </w:rPr>
        <w:t>检测人员</w:t>
      </w:r>
      <w:r>
        <w:rPr>
          <w:rFonts w:hint="eastAsia" w:ascii="仿宋" w:hAnsi="仿宋" w:eastAsia="仿宋" w:cs="仿宋"/>
          <w:color w:val="000000"/>
          <w:sz w:val="28"/>
          <w:szCs w:val="28"/>
          <w:lang w:eastAsia="zh-CN"/>
        </w:rPr>
        <w:t>须具备</w:t>
      </w:r>
      <w:r>
        <w:rPr>
          <w:rFonts w:hint="eastAsia" w:ascii="仿宋" w:hAnsi="仿宋" w:eastAsia="仿宋" w:cs="仿宋"/>
          <w:color w:val="000000"/>
          <w:sz w:val="28"/>
          <w:szCs w:val="28"/>
        </w:rPr>
        <w:t>相关专业资质和丰富的检测经验，配备社保部门颁发的国家二级注册计量师不少于2名、国家一级注册计量师不少于2名（需提供近三个月的社保缴纳记录）</w:t>
      </w:r>
    </w:p>
    <w:p w14:paraId="390308AD">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color w:val="000000"/>
          <w:sz w:val="28"/>
          <w:szCs w:val="28"/>
        </w:rPr>
        <w:t>第三方检测机构在湖南省内</w:t>
      </w:r>
      <w:r>
        <w:rPr>
          <w:rFonts w:hint="eastAsia" w:ascii="仿宋" w:hAnsi="仿宋" w:eastAsia="仿宋" w:cs="仿宋"/>
          <w:color w:val="000000"/>
          <w:sz w:val="28"/>
          <w:szCs w:val="28"/>
          <w:lang w:val="en-US" w:eastAsia="zh-CN"/>
        </w:rPr>
        <w:t>需</w:t>
      </w:r>
      <w:r>
        <w:rPr>
          <w:rFonts w:hint="eastAsia" w:ascii="仿宋" w:hAnsi="仿宋" w:eastAsia="仿宋" w:cs="仿宋"/>
          <w:color w:val="000000"/>
          <w:sz w:val="28"/>
          <w:szCs w:val="28"/>
        </w:rPr>
        <w:t>具有医疗CNAS实验室，CNAS能力附表需满足本项目80%以上的能力需求。</w:t>
      </w:r>
    </w:p>
    <w:p w14:paraId="1CADB3AC">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default"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三、报名资料提交</w:t>
      </w:r>
    </w:p>
    <w:p w14:paraId="66CE0262">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default" w:ascii="仿宋" w:hAnsi="仿宋" w:eastAsia="仿宋" w:cs="仿宋"/>
          <w:i w:val="0"/>
          <w:iCs w:val="0"/>
          <w:caps w:val="0"/>
          <w:color w:val="auto"/>
          <w:spacing w:val="0"/>
          <w:sz w:val="27"/>
          <w:szCs w:val="27"/>
          <w:lang w:val="en-US"/>
        </w:rPr>
      </w:pPr>
      <w:r>
        <w:rPr>
          <w:rFonts w:hint="eastAsia" w:ascii="仿宋" w:hAnsi="仿宋" w:eastAsia="仿宋" w:cs="仿宋"/>
          <w:i w:val="0"/>
          <w:iCs w:val="0"/>
          <w:caps w:val="0"/>
          <w:color w:val="auto"/>
          <w:spacing w:val="0"/>
          <w:kern w:val="0"/>
          <w:sz w:val="27"/>
          <w:szCs w:val="27"/>
          <w:lang w:val="en-US" w:eastAsia="zh-CN" w:bidi="ar"/>
        </w:rPr>
        <w:t>时间：</w:t>
      </w:r>
      <w:r>
        <w:rPr>
          <w:rFonts w:hint="eastAsia" w:ascii="仿宋" w:hAnsi="仿宋" w:eastAsia="仿宋" w:cs="仿宋"/>
          <w:i w:val="0"/>
          <w:iCs w:val="0"/>
          <w:caps w:val="0"/>
          <w:color w:val="auto"/>
          <w:spacing w:val="0"/>
          <w:kern w:val="0"/>
          <w:sz w:val="27"/>
          <w:szCs w:val="27"/>
          <w:u w:val="single"/>
          <w:lang w:val="en-US" w:eastAsia="zh-CN" w:bidi="ar"/>
        </w:rPr>
        <w:t>2025</w:t>
      </w:r>
      <w:r>
        <w:rPr>
          <w:rFonts w:hint="eastAsia" w:ascii="仿宋" w:hAnsi="仿宋" w:eastAsia="仿宋" w:cs="仿宋"/>
          <w:i w:val="0"/>
          <w:iCs w:val="0"/>
          <w:caps w:val="0"/>
          <w:color w:val="auto"/>
          <w:spacing w:val="0"/>
          <w:kern w:val="0"/>
          <w:sz w:val="27"/>
          <w:szCs w:val="27"/>
          <w:lang w:val="en-US" w:eastAsia="zh-CN" w:bidi="ar"/>
        </w:rPr>
        <w:t>年</w:t>
      </w:r>
      <w:r>
        <w:rPr>
          <w:rFonts w:hint="eastAsia" w:ascii="仿宋" w:hAnsi="仿宋" w:eastAsia="仿宋" w:cs="仿宋"/>
          <w:i w:val="0"/>
          <w:iCs w:val="0"/>
          <w:caps w:val="0"/>
          <w:color w:val="auto"/>
          <w:spacing w:val="0"/>
          <w:kern w:val="0"/>
          <w:sz w:val="27"/>
          <w:szCs w:val="27"/>
          <w:u w:val="single"/>
          <w:lang w:val="en-US" w:eastAsia="zh-CN" w:bidi="ar"/>
        </w:rPr>
        <w:t>12</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4</w:t>
      </w:r>
      <w:r>
        <w:rPr>
          <w:rFonts w:hint="eastAsia" w:ascii="仿宋" w:hAnsi="仿宋" w:eastAsia="仿宋" w:cs="仿宋"/>
          <w:i w:val="0"/>
          <w:iCs w:val="0"/>
          <w:caps w:val="0"/>
          <w:color w:val="auto"/>
          <w:spacing w:val="0"/>
          <w:kern w:val="0"/>
          <w:sz w:val="27"/>
          <w:szCs w:val="27"/>
          <w:lang w:val="en-US" w:eastAsia="zh-CN" w:bidi="ar"/>
        </w:rPr>
        <w:t>日至</w:t>
      </w:r>
      <w:r>
        <w:rPr>
          <w:rFonts w:hint="eastAsia" w:ascii="仿宋" w:hAnsi="仿宋" w:eastAsia="仿宋" w:cs="仿宋"/>
          <w:i w:val="0"/>
          <w:iCs w:val="0"/>
          <w:caps w:val="0"/>
          <w:color w:val="auto"/>
          <w:spacing w:val="0"/>
          <w:kern w:val="0"/>
          <w:sz w:val="27"/>
          <w:szCs w:val="27"/>
          <w:u w:val="single"/>
          <w:lang w:val="en-US" w:eastAsia="zh-CN" w:bidi="ar"/>
        </w:rPr>
        <w:t>12</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11</w:t>
      </w:r>
      <w:r>
        <w:rPr>
          <w:rFonts w:hint="eastAsia" w:ascii="仿宋" w:hAnsi="仿宋" w:eastAsia="仿宋" w:cs="仿宋"/>
          <w:i w:val="0"/>
          <w:iCs w:val="0"/>
          <w:caps w:val="0"/>
          <w:color w:val="auto"/>
          <w:spacing w:val="0"/>
          <w:kern w:val="0"/>
          <w:sz w:val="27"/>
          <w:szCs w:val="27"/>
          <w:lang w:val="en-US" w:eastAsia="zh-CN" w:bidi="ar"/>
        </w:rPr>
        <w:t>日（工作日9:00-11:30，14:30-17:00）</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地点：邵阳学院附属第二医院国有资产管理办公室（6号楼309）</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方式：现场报名，需提供营业执照复印件、法定代表人授权书及供应商资格要求所含内容的证明材料，胶装成册</w:t>
      </w:r>
    </w:p>
    <w:p w14:paraId="4F546761">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四、响应文件提交</w:t>
      </w:r>
    </w:p>
    <w:p w14:paraId="4149AE99">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kern w:val="0"/>
          <w:sz w:val="27"/>
          <w:szCs w:val="27"/>
          <w:lang w:val="en-US" w:eastAsia="zh-CN" w:bidi="ar"/>
        </w:rPr>
        <w:t>截止时间：</w:t>
      </w:r>
      <w:r>
        <w:rPr>
          <w:rFonts w:hint="eastAsia" w:ascii="仿宋" w:hAnsi="仿宋" w:eastAsia="仿宋" w:cs="仿宋"/>
          <w:i w:val="0"/>
          <w:iCs w:val="0"/>
          <w:caps w:val="0"/>
          <w:color w:val="auto"/>
          <w:spacing w:val="0"/>
          <w:kern w:val="0"/>
          <w:sz w:val="27"/>
          <w:szCs w:val="27"/>
          <w:u w:val="single"/>
          <w:lang w:val="en-US" w:eastAsia="zh-CN" w:bidi="ar"/>
        </w:rPr>
        <w:t>2025</w:t>
      </w:r>
      <w:r>
        <w:rPr>
          <w:rFonts w:hint="eastAsia" w:ascii="仿宋" w:hAnsi="仿宋" w:eastAsia="仿宋" w:cs="仿宋"/>
          <w:i w:val="0"/>
          <w:iCs w:val="0"/>
          <w:caps w:val="0"/>
          <w:color w:val="auto"/>
          <w:spacing w:val="0"/>
          <w:kern w:val="0"/>
          <w:sz w:val="27"/>
          <w:szCs w:val="27"/>
          <w:lang w:val="en-US" w:eastAsia="zh-CN" w:bidi="ar"/>
        </w:rPr>
        <w:t>年</w:t>
      </w:r>
      <w:r>
        <w:rPr>
          <w:rFonts w:hint="eastAsia" w:ascii="仿宋" w:hAnsi="仿宋" w:eastAsia="仿宋" w:cs="仿宋"/>
          <w:i w:val="0"/>
          <w:iCs w:val="0"/>
          <w:caps w:val="0"/>
          <w:color w:val="auto"/>
          <w:spacing w:val="0"/>
          <w:kern w:val="0"/>
          <w:sz w:val="27"/>
          <w:szCs w:val="27"/>
          <w:u w:val="single"/>
          <w:lang w:val="en-US" w:eastAsia="zh-CN" w:bidi="ar"/>
        </w:rPr>
        <w:t>12</w:t>
      </w:r>
      <w:r>
        <w:rPr>
          <w:rFonts w:hint="eastAsia" w:ascii="仿宋" w:hAnsi="仿宋" w:eastAsia="仿宋" w:cs="仿宋"/>
          <w:i w:val="0"/>
          <w:iCs w:val="0"/>
          <w:caps w:val="0"/>
          <w:color w:val="auto"/>
          <w:spacing w:val="0"/>
          <w:kern w:val="0"/>
          <w:sz w:val="27"/>
          <w:szCs w:val="27"/>
          <w:lang w:val="en-US" w:eastAsia="zh-CN" w:bidi="ar"/>
        </w:rPr>
        <w:t>月</w:t>
      </w:r>
      <w:r>
        <w:rPr>
          <w:rFonts w:hint="eastAsia" w:ascii="仿宋" w:hAnsi="仿宋" w:eastAsia="仿宋" w:cs="仿宋"/>
          <w:i w:val="0"/>
          <w:iCs w:val="0"/>
          <w:caps w:val="0"/>
          <w:color w:val="auto"/>
          <w:spacing w:val="0"/>
          <w:kern w:val="0"/>
          <w:sz w:val="27"/>
          <w:szCs w:val="27"/>
          <w:u w:val="single"/>
          <w:lang w:val="en-US" w:eastAsia="zh-CN" w:bidi="ar"/>
        </w:rPr>
        <w:t>12</w:t>
      </w:r>
      <w:r>
        <w:rPr>
          <w:rFonts w:hint="eastAsia" w:ascii="仿宋" w:hAnsi="仿宋" w:eastAsia="仿宋" w:cs="仿宋"/>
          <w:i w:val="0"/>
          <w:iCs w:val="0"/>
          <w:caps w:val="0"/>
          <w:color w:val="auto"/>
          <w:spacing w:val="0"/>
          <w:kern w:val="0"/>
          <w:sz w:val="27"/>
          <w:szCs w:val="27"/>
          <w:lang w:val="en-US" w:eastAsia="zh-CN" w:bidi="ar"/>
        </w:rPr>
        <w:t>日16时（北京时间）</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地点：邵阳学院附属第二医院行政楼3楼会议室</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逾期送达或未按要求密封的响应文件将不予受理</w:t>
      </w:r>
    </w:p>
    <w:p w14:paraId="78E866E0">
      <w:pPr>
        <w:keepNext w:val="0"/>
        <w:keepLines w:val="0"/>
        <w:widowControl/>
        <w:suppressLineNumbers w:val="0"/>
        <w:pBdr>
          <w:top w:val="single" w:color="FFCC00" w:sz="6" w:space="11"/>
          <w:left w:val="single" w:color="FFCC00" w:sz="6" w:space="11"/>
          <w:bottom w:val="single" w:color="FFCC00" w:sz="6" w:space="11"/>
          <w:right w:val="single" w:color="FFCC00" w:sz="6" w:space="11"/>
        </w:pBdr>
        <w:shd w:val="clear" w:fill="FFF9E6"/>
        <w:spacing w:before="300" w:beforeAutospacing="0" w:after="300" w:afterAutospacing="0"/>
        <w:ind w:left="0" w:right="0" w:firstLine="0"/>
        <w:jc w:val="left"/>
        <w:rPr>
          <w:rFonts w:hint="eastAsia" w:ascii="仿宋" w:hAnsi="仿宋" w:eastAsia="仿宋" w:cs="仿宋"/>
          <w:i w:val="0"/>
          <w:iCs w:val="0"/>
          <w:caps w:val="0"/>
          <w:color w:val="333333"/>
          <w:spacing w:val="0"/>
          <w:sz w:val="24"/>
          <w:szCs w:val="24"/>
        </w:rPr>
      </w:pPr>
      <w:r>
        <w:rPr>
          <w:rStyle w:val="12"/>
          <w:rFonts w:hint="eastAsia" w:ascii="仿宋" w:hAnsi="仿宋" w:eastAsia="仿宋" w:cs="仿宋"/>
          <w:i w:val="0"/>
          <w:iCs w:val="0"/>
          <w:caps w:val="0"/>
          <w:color w:val="333333"/>
          <w:spacing w:val="0"/>
          <w:kern w:val="0"/>
          <w:sz w:val="24"/>
          <w:szCs w:val="24"/>
          <w:shd w:val="clear" w:fill="FFF9E6"/>
          <w:lang w:val="en-US" w:eastAsia="zh-CN" w:bidi="ar"/>
        </w:rPr>
        <w:t>重要提示：</w:t>
      </w:r>
      <w:r>
        <w:rPr>
          <w:rFonts w:hint="eastAsia" w:ascii="仿宋" w:hAnsi="仿宋" w:eastAsia="仿宋" w:cs="仿宋"/>
          <w:i w:val="0"/>
          <w:iCs w:val="0"/>
          <w:caps w:val="0"/>
          <w:color w:val="333333"/>
          <w:spacing w:val="0"/>
          <w:kern w:val="0"/>
          <w:sz w:val="24"/>
          <w:szCs w:val="24"/>
          <w:shd w:val="clear" w:fill="FFF9E6"/>
          <w:lang w:val="en-US" w:eastAsia="zh-CN" w:bidi="ar"/>
        </w:rPr>
        <w:t>供应商须在响应文件中提供真实、准确、完整的材料，任何虚假材料将导致投标无效并承担相应法律责任。</w:t>
      </w:r>
    </w:p>
    <w:p w14:paraId="53E76A32">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第二章 供应商须知</w:t>
      </w:r>
    </w:p>
    <w:p w14:paraId="1A777C07">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一、谈判程序</w:t>
      </w:r>
    </w:p>
    <w:p w14:paraId="7F10020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供应商签到及资格审查</w:t>
      </w:r>
    </w:p>
    <w:p w14:paraId="1C7C15B0">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宣布谈判纪律及注意事项</w:t>
      </w:r>
    </w:p>
    <w:p w14:paraId="1BEF5BFB">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第一轮报价（密封递交）</w:t>
      </w:r>
    </w:p>
    <w:p w14:paraId="3DB39759">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谈判小组与供应商分别进行谈判</w:t>
      </w:r>
    </w:p>
    <w:p w14:paraId="1821C25D">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供应商最终承诺及最终报价</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lang w:val="en-US" w:eastAsia="zh-CN"/>
        </w:rPr>
        <w:t>报价单需加盖公章</w:t>
      </w:r>
      <w:r>
        <w:rPr>
          <w:rFonts w:hint="eastAsia" w:ascii="仿宋" w:hAnsi="仿宋" w:eastAsia="仿宋" w:cs="仿宋"/>
          <w:i w:val="0"/>
          <w:iCs w:val="0"/>
          <w:caps w:val="0"/>
          <w:color w:val="auto"/>
          <w:spacing w:val="0"/>
          <w:sz w:val="27"/>
          <w:szCs w:val="27"/>
          <w:lang w:eastAsia="zh-CN"/>
        </w:rPr>
        <w:t>）</w:t>
      </w:r>
    </w:p>
    <w:p w14:paraId="53B8E4B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谈判小组评审并推荐成交候选人</w:t>
      </w:r>
    </w:p>
    <w:p w14:paraId="44299EC8">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二、响应文件编制要求</w:t>
      </w:r>
    </w:p>
    <w:p w14:paraId="6045EE2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响应文件须按第四章格式要求编制</w:t>
      </w:r>
    </w:p>
    <w:p w14:paraId="0343D3B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所有文件均需加盖公章，复印件需注明</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rPr>
        <w:t>与原件一致</w:t>
      </w:r>
      <w:r>
        <w:rPr>
          <w:rFonts w:hint="eastAsia" w:ascii="仿宋" w:hAnsi="仿宋" w:eastAsia="仿宋" w:cs="仿宋"/>
          <w:i w:val="0"/>
          <w:iCs w:val="0"/>
          <w:caps w:val="0"/>
          <w:color w:val="auto"/>
          <w:spacing w:val="0"/>
          <w:sz w:val="27"/>
          <w:szCs w:val="27"/>
          <w:lang w:eastAsia="zh-CN"/>
        </w:rPr>
        <w:t>”</w:t>
      </w:r>
    </w:p>
    <w:p w14:paraId="3314E283">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报价为人民币含税价，包含运输、安装、培训等一切费用</w:t>
      </w:r>
    </w:p>
    <w:p w14:paraId="17D304C1">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rPr>
        <w:t>响应文件正本1份</w:t>
      </w:r>
    </w:p>
    <w:p w14:paraId="45E85765">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三、谈判规则</w:t>
      </w:r>
    </w:p>
    <w:p w14:paraId="785FDAB0">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268" w:leftChars="128" w:right="0" w:firstLine="0" w:firstLineChars="0"/>
        <w:jc w:val="both"/>
        <w:rPr>
          <w:rFonts w:hint="eastAsia" w:ascii="仿宋" w:hAnsi="仿宋" w:eastAsia="仿宋" w:cs="仿宋"/>
          <w:i w:val="0"/>
          <w:iCs w:val="0"/>
          <w:caps w:val="0"/>
          <w:color w:val="auto"/>
          <w:spacing w:val="0"/>
          <w:kern w:val="0"/>
          <w:sz w:val="27"/>
          <w:szCs w:val="27"/>
          <w:lang w:val="en-US" w:eastAsia="zh-CN" w:bidi="ar"/>
        </w:rPr>
      </w:pPr>
      <w:r>
        <w:rPr>
          <w:rFonts w:hint="eastAsia" w:ascii="仿宋" w:hAnsi="仿宋" w:eastAsia="仿宋" w:cs="仿宋"/>
          <w:i w:val="0"/>
          <w:iCs w:val="0"/>
          <w:caps w:val="0"/>
          <w:color w:val="auto"/>
          <w:spacing w:val="0"/>
          <w:kern w:val="0"/>
          <w:sz w:val="27"/>
          <w:szCs w:val="27"/>
          <w:lang w:val="en-US" w:eastAsia="zh-CN" w:bidi="ar"/>
        </w:rPr>
        <w:t>1. 谈判小组由采购人代表和相关专家共3人组成</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2. 谈判过程中供应商不得透露可能影响公平竞争的信息</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3. 最终报价不得高于首轮报价</w:t>
      </w:r>
      <w:r>
        <w:rPr>
          <w:rFonts w:hint="eastAsia" w:ascii="仿宋" w:hAnsi="仿宋" w:eastAsia="仿宋" w:cs="仿宋"/>
          <w:i w:val="0"/>
          <w:iCs w:val="0"/>
          <w:caps w:val="0"/>
          <w:color w:val="auto"/>
          <w:spacing w:val="0"/>
          <w:kern w:val="0"/>
          <w:sz w:val="27"/>
          <w:szCs w:val="27"/>
          <w:lang w:val="en-US" w:eastAsia="zh-CN" w:bidi="ar"/>
        </w:rPr>
        <w:br w:type="textWrapping"/>
      </w:r>
      <w:r>
        <w:rPr>
          <w:rFonts w:hint="eastAsia" w:ascii="仿宋" w:hAnsi="仿宋" w:eastAsia="仿宋" w:cs="仿宋"/>
          <w:i w:val="0"/>
          <w:iCs w:val="0"/>
          <w:caps w:val="0"/>
          <w:color w:val="auto"/>
          <w:spacing w:val="0"/>
          <w:kern w:val="0"/>
          <w:sz w:val="27"/>
          <w:szCs w:val="27"/>
          <w:lang w:val="en-US" w:eastAsia="zh-CN" w:bidi="ar"/>
        </w:rPr>
        <w:t>4. 谈判结束后，供应商须在等候区等待通知</w:t>
      </w:r>
    </w:p>
    <w:p w14:paraId="19861698">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第三章 采购需求</w:t>
      </w:r>
    </w:p>
    <w:p w14:paraId="5ADD6623">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default"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一、服务内容</w:t>
      </w:r>
    </w:p>
    <w:tbl>
      <w:tblPr>
        <w:tblStyle w:val="10"/>
        <w:tblW w:w="8359" w:type="dxa"/>
        <w:tblInd w:w="113" w:type="dxa"/>
        <w:tblLayout w:type="fixed"/>
        <w:tblCellMar>
          <w:top w:w="0" w:type="dxa"/>
          <w:left w:w="108" w:type="dxa"/>
          <w:bottom w:w="0" w:type="dxa"/>
          <w:right w:w="108" w:type="dxa"/>
        </w:tblCellMar>
      </w:tblPr>
      <w:tblGrid>
        <w:gridCol w:w="1109"/>
        <w:gridCol w:w="5223"/>
        <w:gridCol w:w="2027"/>
      </w:tblGrid>
      <w:tr w14:paraId="6CD55637">
        <w:trPr>
          <w:trHeight w:val="288" w:hRule="atLeast"/>
        </w:trPr>
        <w:tc>
          <w:tcPr>
            <w:tcW w:w="1109" w:type="dxa"/>
            <w:tcBorders>
              <w:top w:val="single" w:color="auto" w:sz="4" w:space="0"/>
              <w:left w:val="single" w:color="auto" w:sz="4" w:space="0"/>
              <w:bottom w:val="single" w:color="auto" w:sz="4" w:space="0"/>
              <w:right w:val="single" w:color="auto" w:sz="4" w:space="0"/>
            </w:tcBorders>
            <w:noWrap/>
            <w:vAlign w:val="center"/>
          </w:tcPr>
          <w:p w14:paraId="43682373">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序号</w:t>
            </w:r>
          </w:p>
        </w:tc>
        <w:tc>
          <w:tcPr>
            <w:tcW w:w="5223" w:type="dxa"/>
            <w:tcBorders>
              <w:top w:val="single" w:color="auto" w:sz="4" w:space="0"/>
              <w:left w:val="nil"/>
              <w:bottom w:val="single" w:color="auto" w:sz="4" w:space="0"/>
              <w:right w:val="single" w:color="auto" w:sz="4" w:space="0"/>
            </w:tcBorders>
            <w:noWrap/>
            <w:vAlign w:val="center"/>
          </w:tcPr>
          <w:p w14:paraId="0D24DD8E">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设备名称</w:t>
            </w:r>
          </w:p>
        </w:tc>
        <w:tc>
          <w:tcPr>
            <w:tcW w:w="2027" w:type="dxa"/>
            <w:tcBorders>
              <w:top w:val="single" w:color="auto" w:sz="4" w:space="0"/>
              <w:left w:val="nil"/>
              <w:bottom w:val="single" w:color="auto" w:sz="4" w:space="0"/>
              <w:right w:val="single" w:color="auto" w:sz="4" w:space="0"/>
            </w:tcBorders>
            <w:noWrap/>
            <w:vAlign w:val="center"/>
          </w:tcPr>
          <w:p w14:paraId="5A543DD7">
            <w:pPr>
              <w:widowControl/>
              <w:spacing w:line="240" w:lineRule="auto"/>
              <w:ind w:firstLine="0" w:firstLineChars="0"/>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数量</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台</w:t>
            </w:r>
            <w:r>
              <w:rPr>
                <w:rFonts w:hint="eastAsia" w:ascii="仿宋" w:hAnsi="仿宋" w:eastAsia="仿宋" w:cs="仿宋"/>
                <w:color w:val="000000"/>
                <w:kern w:val="0"/>
                <w:sz w:val="28"/>
                <w:szCs w:val="28"/>
                <w:lang w:eastAsia="zh-CN"/>
              </w:rPr>
              <w:t>）</w:t>
            </w:r>
          </w:p>
        </w:tc>
      </w:tr>
      <w:tr w14:paraId="159FDA5E">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4F597883">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5223" w:type="dxa"/>
            <w:tcBorders>
              <w:top w:val="nil"/>
              <w:left w:val="nil"/>
              <w:bottom w:val="single" w:color="auto" w:sz="4" w:space="0"/>
              <w:right w:val="single" w:color="auto" w:sz="4" w:space="0"/>
            </w:tcBorders>
            <w:vAlign w:val="center"/>
          </w:tcPr>
          <w:p w14:paraId="36710F3C">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输液泵</w:t>
            </w:r>
          </w:p>
        </w:tc>
        <w:tc>
          <w:tcPr>
            <w:tcW w:w="2027" w:type="dxa"/>
            <w:tcBorders>
              <w:top w:val="nil"/>
              <w:left w:val="nil"/>
              <w:bottom w:val="single" w:color="auto" w:sz="4" w:space="0"/>
              <w:right w:val="single" w:color="auto" w:sz="4" w:space="0"/>
            </w:tcBorders>
            <w:noWrap/>
            <w:vAlign w:val="center"/>
          </w:tcPr>
          <w:p w14:paraId="2A623BE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96</w:t>
            </w:r>
          </w:p>
        </w:tc>
      </w:tr>
      <w:tr w14:paraId="30434557">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3089016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c>
          <w:tcPr>
            <w:tcW w:w="5223" w:type="dxa"/>
            <w:tcBorders>
              <w:top w:val="nil"/>
              <w:left w:val="nil"/>
              <w:bottom w:val="single" w:color="auto" w:sz="4" w:space="0"/>
              <w:right w:val="single" w:color="auto" w:sz="4" w:space="0"/>
            </w:tcBorders>
            <w:vAlign w:val="center"/>
          </w:tcPr>
          <w:p w14:paraId="130750D8">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血糖仪</w:t>
            </w:r>
          </w:p>
        </w:tc>
        <w:tc>
          <w:tcPr>
            <w:tcW w:w="2027" w:type="dxa"/>
            <w:tcBorders>
              <w:top w:val="nil"/>
              <w:left w:val="nil"/>
              <w:bottom w:val="single" w:color="auto" w:sz="4" w:space="0"/>
              <w:right w:val="single" w:color="auto" w:sz="4" w:space="0"/>
            </w:tcBorders>
            <w:noWrap/>
            <w:vAlign w:val="center"/>
          </w:tcPr>
          <w:p w14:paraId="1AB5171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54</w:t>
            </w:r>
          </w:p>
        </w:tc>
      </w:tr>
      <w:tr w14:paraId="1E8A349D">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1FC7E3B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c>
          <w:tcPr>
            <w:tcW w:w="5223" w:type="dxa"/>
            <w:tcBorders>
              <w:top w:val="nil"/>
              <w:left w:val="nil"/>
              <w:bottom w:val="single" w:color="auto" w:sz="4" w:space="0"/>
              <w:right w:val="single" w:color="auto" w:sz="4" w:space="0"/>
            </w:tcBorders>
            <w:vAlign w:val="center"/>
          </w:tcPr>
          <w:p w14:paraId="527887E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脉搏血氧仪</w:t>
            </w:r>
          </w:p>
        </w:tc>
        <w:tc>
          <w:tcPr>
            <w:tcW w:w="2027" w:type="dxa"/>
            <w:tcBorders>
              <w:top w:val="nil"/>
              <w:left w:val="nil"/>
              <w:bottom w:val="single" w:color="auto" w:sz="4" w:space="0"/>
              <w:right w:val="single" w:color="auto" w:sz="4" w:space="0"/>
            </w:tcBorders>
            <w:noWrap/>
            <w:vAlign w:val="center"/>
          </w:tcPr>
          <w:p w14:paraId="750366C3">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47</w:t>
            </w:r>
          </w:p>
        </w:tc>
      </w:tr>
      <w:tr w14:paraId="456B171C">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3711228F">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p>
        </w:tc>
        <w:tc>
          <w:tcPr>
            <w:tcW w:w="5223" w:type="dxa"/>
            <w:tcBorders>
              <w:top w:val="nil"/>
              <w:left w:val="nil"/>
              <w:bottom w:val="single" w:color="auto" w:sz="4" w:space="0"/>
              <w:right w:val="single" w:color="auto" w:sz="4" w:space="0"/>
            </w:tcBorders>
            <w:vAlign w:val="center"/>
          </w:tcPr>
          <w:p w14:paraId="27679248">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温湿度表</w:t>
            </w:r>
          </w:p>
        </w:tc>
        <w:tc>
          <w:tcPr>
            <w:tcW w:w="2027" w:type="dxa"/>
            <w:tcBorders>
              <w:top w:val="nil"/>
              <w:left w:val="nil"/>
              <w:bottom w:val="single" w:color="auto" w:sz="4" w:space="0"/>
              <w:right w:val="single" w:color="auto" w:sz="4" w:space="0"/>
            </w:tcBorders>
            <w:noWrap/>
            <w:vAlign w:val="center"/>
          </w:tcPr>
          <w:p w14:paraId="4B638ED3">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w:t>
            </w:r>
          </w:p>
        </w:tc>
      </w:tr>
      <w:tr w14:paraId="38909500">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38625A93">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w:t>
            </w:r>
          </w:p>
        </w:tc>
        <w:tc>
          <w:tcPr>
            <w:tcW w:w="5223" w:type="dxa"/>
            <w:tcBorders>
              <w:top w:val="nil"/>
              <w:left w:val="nil"/>
              <w:bottom w:val="single" w:color="auto" w:sz="4" w:space="0"/>
              <w:right w:val="single" w:color="auto" w:sz="4" w:space="0"/>
            </w:tcBorders>
            <w:vAlign w:val="center"/>
          </w:tcPr>
          <w:p w14:paraId="3039853B">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体重秤</w:t>
            </w:r>
          </w:p>
        </w:tc>
        <w:tc>
          <w:tcPr>
            <w:tcW w:w="2027" w:type="dxa"/>
            <w:tcBorders>
              <w:top w:val="nil"/>
              <w:left w:val="nil"/>
              <w:bottom w:val="single" w:color="auto" w:sz="4" w:space="0"/>
              <w:right w:val="single" w:color="auto" w:sz="4" w:space="0"/>
            </w:tcBorders>
            <w:noWrap/>
            <w:vAlign w:val="center"/>
          </w:tcPr>
          <w:p w14:paraId="29B8FB62">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w:t>
            </w:r>
          </w:p>
        </w:tc>
      </w:tr>
      <w:tr w14:paraId="28226C6B">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1DB0F5E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w:t>
            </w:r>
          </w:p>
        </w:tc>
        <w:tc>
          <w:tcPr>
            <w:tcW w:w="5223" w:type="dxa"/>
            <w:tcBorders>
              <w:top w:val="nil"/>
              <w:left w:val="nil"/>
              <w:bottom w:val="single" w:color="auto" w:sz="4" w:space="0"/>
              <w:right w:val="single" w:color="auto" w:sz="4" w:space="0"/>
            </w:tcBorders>
            <w:vAlign w:val="center"/>
          </w:tcPr>
          <w:p w14:paraId="28D62451">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红外额式体温计</w:t>
            </w:r>
          </w:p>
        </w:tc>
        <w:tc>
          <w:tcPr>
            <w:tcW w:w="2027" w:type="dxa"/>
            <w:tcBorders>
              <w:top w:val="nil"/>
              <w:left w:val="nil"/>
              <w:bottom w:val="single" w:color="auto" w:sz="4" w:space="0"/>
              <w:right w:val="single" w:color="auto" w:sz="4" w:space="0"/>
            </w:tcBorders>
            <w:noWrap/>
            <w:vAlign w:val="center"/>
          </w:tcPr>
          <w:p w14:paraId="3A3BEDE6">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13</w:t>
            </w:r>
          </w:p>
        </w:tc>
      </w:tr>
      <w:tr w14:paraId="6752851E">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4BA612DF">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w:t>
            </w:r>
          </w:p>
        </w:tc>
        <w:tc>
          <w:tcPr>
            <w:tcW w:w="5223" w:type="dxa"/>
            <w:tcBorders>
              <w:top w:val="nil"/>
              <w:left w:val="nil"/>
              <w:bottom w:val="single" w:color="auto" w:sz="4" w:space="0"/>
              <w:right w:val="single" w:color="auto" w:sz="4" w:space="0"/>
            </w:tcBorders>
            <w:vAlign w:val="center"/>
          </w:tcPr>
          <w:p w14:paraId="3D2ED239">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电动吸引器</w:t>
            </w:r>
          </w:p>
        </w:tc>
        <w:tc>
          <w:tcPr>
            <w:tcW w:w="2027" w:type="dxa"/>
            <w:tcBorders>
              <w:top w:val="nil"/>
              <w:left w:val="nil"/>
              <w:bottom w:val="single" w:color="auto" w:sz="4" w:space="0"/>
              <w:right w:val="single" w:color="auto" w:sz="4" w:space="0"/>
            </w:tcBorders>
            <w:noWrap/>
            <w:vAlign w:val="center"/>
          </w:tcPr>
          <w:p w14:paraId="4843AD0C">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38</w:t>
            </w:r>
          </w:p>
        </w:tc>
      </w:tr>
      <w:tr w14:paraId="7F5E227B">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63C9AEFB">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w:t>
            </w:r>
          </w:p>
        </w:tc>
        <w:tc>
          <w:tcPr>
            <w:tcW w:w="5223" w:type="dxa"/>
            <w:tcBorders>
              <w:top w:val="nil"/>
              <w:left w:val="nil"/>
              <w:bottom w:val="single" w:color="auto" w:sz="4" w:space="0"/>
              <w:right w:val="single" w:color="auto" w:sz="4" w:space="0"/>
            </w:tcBorders>
            <w:vAlign w:val="center"/>
          </w:tcPr>
          <w:p w14:paraId="4B4AC047">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X/Y辐射检测仪</w:t>
            </w:r>
          </w:p>
        </w:tc>
        <w:tc>
          <w:tcPr>
            <w:tcW w:w="2027" w:type="dxa"/>
            <w:tcBorders>
              <w:top w:val="nil"/>
              <w:left w:val="nil"/>
              <w:bottom w:val="single" w:color="auto" w:sz="4" w:space="0"/>
              <w:right w:val="single" w:color="auto" w:sz="4" w:space="0"/>
            </w:tcBorders>
            <w:noWrap/>
            <w:vAlign w:val="center"/>
          </w:tcPr>
          <w:p w14:paraId="0DBF4F9E">
            <w:pPr>
              <w:widowControl/>
              <w:spacing w:line="240" w:lineRule="auto"/>
              <w:ind w:firstLine="0" w:firstLineChars="0"/>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3</w:t>
            </w:r>
          </w:p>
        </w:tc>
      </w:tr>
      <w:tr w14:paraId="5CEC1F6B">
        <w:tblPrEx>
          <w:tblCellMar>
            <w:top w:w="0" w:type="dxa"/>
            <w:left w:w="108" w:type="dxa"/>
            <w:bottom w:w="0" w:type="dxa"/>
            <w:right w:w="108" w:type="dxa"/>
          </w:tblCellMar>
        </w:tblPrEx>
        <w:trPr>
          <w:trHeight w:val="372" w:hRule="atLeast"/>
        </w:trPr>
        <w:tc>
          <w:tcPr>
            <w:tcW w:w="1109" w:type="dxa"/>
            <w:tcBorders>
              <w:top w:val="nil"/>
              <w:left w:val="single" w:color="auto" w:sz="4" w:space="0"/>
              <w:bottom w:val="single" w:color="auto" w:sz="4" w:space="0"/>
              <w:right w:val="single" w:color="auto" w:sz="4" w:space="0"/>
            </w:tcBorders>
            <w:noWrap/>
            <w:vAlign w:val="center"/>
          </w:tcPr>
          <w:p w14:paraId="595DD0D4">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w:t>
            </w:r>
          </w:p>
        </w:tc>
        <w:tc>
          <w:tcPr>
            <w:tcW w:w="5223" w:type="dxa"/>
            <w:tcBorders>
              <w:top w:val="nil"/>
              <w:left w:val="nil"/>
              <w:bottom w:val="single" w:color="auto" w:sz="4" w:space="0"/>
              <w:right w:val="single" w:color="auto" w:sz="4" w:space="0"/>
            </w:tcBorders>
            <w:vAlign w:val="center"/>
          </w:tcPr>
          <w:p w14:paraId="7F21308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单光子发射计算机断层扫描系统SPECT</w:t>
            </w:r>
          </w:p>
        </w:tc>
        <w:tc>
          <w:tcPr>
            <w:tcW w:w="2027" w:type="dxa"/>
            <w:tcBorders>
              <w:top w:val="nil"/>
              <w:left w:val="nil"/>
              <w:bottom w:val="single" w:color="auto" w:sz="4" w:space="0"/>
              <w:right w:val="single" w:color="auto" w:sz="4" w:space="0"/>
            </w:tcBorders>
            <w:noWrap/>
            <w:vAlign w:val="center"/>
          </w:tcPr>
          <w:p w14:paraId="374E9663">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r>
      <w:tr w14:paraId="7BB20F07">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697E2256">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w:t>
            </w:r>
          </w:p>
        </w:tc>
        <w:tc>
          <w:tcPr>
            <w:tcW w:w="5223" w:type="dxa"/>
            <w:tcBorders>
              <w:top w:val="nil"/>
              <w:left w:val="nil"/>
              <w:bottom w:val="single" w:color="auto" w:sz="4" w:space="0"/>
              <w:right w:val="single" w:color="auto" w:sz="4" w:space="0"/>
            </w:tcBorders>
            <w:vAlign w:val="center"/>
          </w:tcPr>
          <w:p w14:paraId="26F82E9C">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全自动生化分析仪</w:t>
            </w:r>
          </w:p>
        </w:tc>
        <w:tc>
          <w:tcPr>
            <w:tcW w:w="2027" w:type="dxa"/>
            <w:tcBorders>
              <w:top w:val="nil"/>
              <w:left w:val="nil"/>
              <w:bottom w:val="single" w:color="auto" w:sz="4" w:space="0"/>
              <w:right w:val="single" w:color="auto" w:sz="4" w:space="0"/>
            </w:tcBorders>
            <w:noWrap/>
            <w:vAlign w:val="center"/>
          </w:tcPr>
          <w:p w14:paraId="1A20E9B2">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r>
      <w:tr w14:paraId="1ABABD73">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78F776A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w:t>
            </w:r>
          </w:p>
        </w:tc>
        <w:tc>
          <w:tcPr>
            <w:tcW w:w="5223" w:type="dxa"/>
            <w:tcBorders>
              <w:top w:val="nil"/>
              <w:left w:val="nil"/>
              <w:bottom w:val="single" w:color="auto" w:sz="4" w:space="0"/>
              <w:right w:val="single" w:color="auto" w:sz="4" w:space="0"/>
            </w:tcBorders>
            <w:vAlign w:val="center"/>
          </w:tcPr>
          <w:p w14:paraId="4890C3DB">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医用冷藏箱</w:t>
            </w:r>
          </w:p>
        </w:tc>
        <w:tc>
          <w:tcPr>
            <w:tcW w:w="2027" w:type="dxa"/>
            <w:tcBorders>
              <w:top w:val="nil"/>
              <w:left w:val="nil"/>
              <w:bottom w:val="single" w:color="auto" w:sz="4" w:space="0"/>
              <w:right w:val="single" w:color="auto" w:sz="4" w:space="0"/>
            </w:tcBorders>
            <w:noWrap/>
            <w:vAlign w:val="center"/>
          </w:tcPr>
          <w:p w14:paraId="74B68FE2">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57</w:t>
            </w:r>
          </w:p>
        </w:tc>
      </w:tr>
      <w:tr w14:paraId="67E940FF">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0902B16F">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12</w:t>
            </w:r>
          </w:p>
        </w:tc>
        <w:tc>
          <w:tcPr>
            <w:tcW w:w="5223" w:type="dxa"/>
            <w:tcBorders>
              <w:top w:val="nil"/>
              <w:left w:val="nil"/>
              <w:bottom w:val="single" w:color="auto" w:sz="4" w:space="0"/>
              <w:right w:val="single" w:color="auto" w:sz="4" w:space="0"/>
            </w:tcBorders>
            <w:vAlign w:val="center"/>
          </w:tcPr>
          <w:p w14:paraId="475D9BD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手动单道可调移液器</w:t>
            </w:r>
          </w:p>
        </w:tc>
        <w:tc>
          <w:tcPr>
            <w:tcW w:w="2027" w:type="dxa"/>
            <w:tcBorders>
              <w:top w:val="nil"/>
              <w:left w:val="nil"/>
              <w:bottom w:val="single" w:color="auto" w:sz="4" w:space="0"/>
              <w:right w:val="single" w:color="auto" w:sz="4" w:space="0"/>
            </w:tcBorders>
            <w:noWrap/>
            <w:vAlign w:val="center"/>
          </w:tcPr>
          <w:p w14:paraId="6D30102B">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45</w:t>
            </w:r>
          </w:p>
        </w:tc>
      </w:tr>
      <w:tr w14:paraId="723B6FA4">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7A6F6EBE">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13</w:t>
            </w:r>
          </w:p>
        </w:tc>
        <w:tc>
          <w:tcPr>
            <w:tcW w:w="5223" w:type="dxa"/>
            <w:tcBorders>
              <w:top w:val="nil"/>
              <w:left w:val="nil"/>
              <w:bottom w:val="single" w:color="auto" w:sz="4" w:space="0"/>
              <w:right w:val="single" w:color="auto" w:sz="4" w:space="0"/>
            </w:tcBorders>
            <w:vAlign w:val="center"/>
          </w:tcPr>
          <w:p w14:paraId="1FF875BF">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医用离心机</w:t>
            </w:r>
          </w:p>
        </w:tc>
        <w:tc>
          <w:tcPr>
            <w:tcW w:w="2027" w:type="dxa"/>
            <w:tcBorders>
              <w:top w:val="nil"/>
              <w:left w:val="nil"/>
              <w:bottom w:val="single" w:color="auto" w:sz="4" w:space="0"/>
              <w:right w:val="single" w:color="auto" w:sz="4" w:space="0"/>
            </w:tcBorders>
            <w:noWrap/>
            <w:vAlign w:val="center"/>
          </w:tcPr>
          <w:p w14:paraId="19C9EAA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w:t>
            </w:r>
          </w:p>
        </w:tc>
      </w:tr>
      <w:tr w14:paraId="79BA21EB">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6D36CD27">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w:t>
            </w:r>
          </w:p>
        </w:tc>
        <w:tc>
          <w:tcPr>
            <w:tcW w:w="5223" w:type="dxa"/>
            <w:tcBorders>
              <w:top w:val="nil"/>
              <w:left w:val="nil"/>
              <w:bottom w:val="single" w:color="auto" w:sz="4" w:space="0"/>
              <w:right w:val="single" w:color="auto" w:sz="4" w:space="0"/>
            </w:tcBorders>
            <w:vAlign w:val="center"/>
          </w:tcPr>
          <w:p w14:paraId="6A6944A1">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全自动血液细胞分析仪</w:t>
            </w:r>
          </w:p>
        </w:tc>
        <w:tc>
          <w:tcPr>
            <w:tcW w:w="2027" w:type="dxa"/>
            <w:tcBorders>
              <w:top w:val="nil"/>
              <w:left w:val="nil"/>
              <w:bottom w:val="single" w:color="auto" w:sz="4" w:space="0"/>
              <w:right w:val="single" w:color="auto" w:sz="4" w:space="0"/>
            </w:tcBorders>
            <w:noWrap/>
            <w:vAlign w:val="center"/>
          </w:tcPr>
          <w:p w14:paraId="637AD13E">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r>
      <w:tr w14:paraId="177C1CF0">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74B431E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15</w:t>
            </w:r>
          </w:p>
        </w:tc>
        <w:tc>
          <w:tcPr>
            <w:tcW w:w="5223" w:type="dxa"/>
            <w:tcBorders>
              <w:top w:val="nil"/>
              <w:left w:val="nil"/>
              <w:bottom w:val="single" w:color="auto" w:sz="4" w:space="0"/>
              <w:right w:val="single" w:color="auto" w:sz="4" w:space="0"/>
            </w:tcBorders>
            <w:vAlign w:val="center"/>
          </w:tcPr>
          <w:p w14:paraId="3FEA41CE">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全自动凝血分析仪</w:t>
            </w:r>
          </w:p>
        </w:tc>
        <w:tc>
          <w:tcPr>
            <w:tcW w:w="2027" w:type="dxa"/>
            <w:tcBorders>
              <w:top w:val="nil"/>
              <w:left w:val="nil"/>
              <w:bottom w:val="single" w:color="auto" w:sz="4" w:space="0"/>
              <w:right w:val="single" w:color="auto" w:sz="4" w:space="0"/>
            </w:tcBorders>
            <w:noWrap/>
            <w:vAlign w:val="center"/>
          </w:tcPr>
          <w:p w14:paraId="18EB572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r>
      <w:tr w14:paraId="12B88C4C">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0F6ED086">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16</w:t>
            </w:r>
          </w:p>
        </w:tc>
        <w:tc>
          <w:tcPr>
            <w:tcW w:w="5223" w:type="dxa"/>
            <w:tcBorders>
              <w:top w:val="nil"/>
              <w:left w:val="nil"/>
              <w:bottom w:val="single" w:color="auto" w:sz="4" w:space="0"/>
              <w:right w:val="single" w:color="auto" w:sz="4" w:space="0"/>
            </w:tcBorders>
            <w:vAlign w:val="center"/>
          </w:tcPr>
          <w:p w14:paraId="29425409">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干化学尿液分析仪</w:t>
            </w:r>
          </w:p>
        </w:tc>
        <w:tc>
          <w:tcPr>
            <w:tcW w:w="2027" w:type="dxa"/>
            <w:tcBorders>
              <w:top w:val="nil"/>
              <w:left w:val="nil"/>
              <w:bottom w:val="single" w:color="auto" w:sz="4" w:space="0"/>
              <w:right w:val="single" w:color="auto" w:sz="4" w:space="0"/>
            </w:tcBorders>
            <w:noWrap/>
            <w:vAlign w:val="center"/>
          </w:tcPr>
          <w:p w14:paraId="709EAF5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p>
        </w:tc>
      </w:tr>
      <w:tr w14:paraId="5CD97C23">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4CEAF961">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w:t>
            </w:r>
          </w:p>
        </w:tc>
        <w:tc>
          <w:tcPr>
            <w:tcW w:w="5223" w:type="dxa"/>
            <w:tcBorders>
              <w:top w:val="nil"/>
              <w:left w:val="nil"/>
              <w:bottom w:val="single" w:color="auto" w:sz="4" w:space="0"/>
              <w:right w:val="single" w:color="auto" w:sz="4" w:space="0"/>
            </w:tcBorders>
            <w:vAlign w:val="center"/>
          </w:tcPr>
          <w:p w14:paraId="6D6DD9CC">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恒温箱/干燥箱/水浴箱</w:t>
            </w:r>
          </w:p>
        </w:tc>
        <w:tc>
          <w:tcPr>
            <w:tcW w:w="2027" w:type="dxa"/>
            <w:tcBorders>
              <w:top w:val="nil"/>
              <w:left w:val="nil"/>
              <w:bottom w:val="single" w:color="auto" w:sz="4" w:space="0"/>
              <w:right w:val="single" w:color="auto" w:sz="4" w:space="0"/>
            </w:tcBorders>
            <w:noWrap/>
            <w:vAlign w:val="center"/>
          </w:tcPr>
          <w:p w14:paraId="2A4965F7">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r>
      <w:tr w14:paraId="62FF7D1E">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1E7C2887">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5223" w:type="dxa"/>
            <w:tcBorders>
              <w:top w:val="nil"/>
              <w:left w:val="nil"/>
              <w:bottom w:val="single" w:color="auto" w:sz="4" w:space="0"/>
              <w:right w:val="single" w:color="auto" w:sz="4" w:space="0"/>
            </w:tcBorders>
            <w:vAlign w:val="center"/>
          </w:tcPr>
          <w:p w14:paraId="1C2B8668">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生物安全柜</w:t>
            </w:r>
          </w:p>
        </w:tc>
        <w:tc>
          <w:tcPr>
            <w:tcW w:w="2027" w:type="dxa"/>
            <w:tcBorders>
              <w:top w:val="nil"/>
              <w:left w:val="nil"/>
              <w:bottom w:val="single" w:color="auto" w:sz="4" w:space="0"/>
              <w:right w:val="single" w:color="auto" w:sz="4" w:space="0"/>
            </w:tcBorders>
            <w:noWrap/>
            <w:vAlign w:val="center"/>
          </w:tcPr>
          <w:p w14:paraId="4CD00292">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w:t>
            </w:r>
          </w:p>
        </w:tc>
      </w:tr>
      <w:tr w14:paraId="38A8ABDA">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7E6FDF2E">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5223" w:type="dxa"/>
            <w:tcBorders>
              <w:top w:val="nil"/>
              <w:left w:val="nil"/>
              <w:bottom w:val="single" w:color="auto" w:sz="4" w:space="0"/>
              <w:right w:val="single" w:color="auto" w:sz="4" w:space="0"/>
            </w:tcBorders>
            <w:vAlign w:val="center"/>
          </w:tcPr>
          <w:p w14:paraId="24D1EE82">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全自动化学发光免疫分析仪</w:t>
            </w:r>
          </w:p>
        </w:tc>
        <w:tc>
          <w:tcPr>
            <w:tcW w:w="2027" w:type="dxa"/>
            <w:tcBorders>
              <w:top w:val="nil"/>
              <w:left w:val="nil"/>
              <w:bottom w:val="single" w:color="auto" w:sz="4" w:space="0"/>
              <w:right w:val="single" w:color="auto" w:sz="4" w:space="0"/>
            </w:tcBorders>
            <w:noWrap/>
            <w:vAlign w:val="center"/>
          </w:tcPr>
          <w:p w14:paraId="24B7C26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w:t>
            </w:r>
          </w:p>
        </w:tc>
      </w:tr>
      <w:tr w14:paraId="5CDB1E98">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39D58EE8">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5223" w:type="dxa"/>
            <w:tcBorders>
              <w:top w:val="nil"/>
              <w:left w:val="nil"/>
              <w:bottom w:val="single" w:color="auto" w:sz="4" w:space="0"/>
              <w:right w:val="single" w:color="auto" w:sz="4" w:space="0"/>
            </w:tcBorders>
            <w:vAlign w:val="center"/>
          </w:tcPr>
          <w:p w14:paraId="50D82369">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纯水机</w:t>
            </w:r>
          </w:p>
        </w:tc>
        <w:tc>
          <w:tcPr>
            <w:tcW w:w="2027" w:type="dxa"/>
            <w:tcBorders>
              <w:top w:val="nil"/>
              <w:left w:val="nil"/>
              <w:bottom w:val="single" w:color="auto" w:sz="4" w:space="0"/>
              <w:right w:val="single" w:color="auto" w:sz="4" w:space="0"/>
            </w:tcBorders>
            <w:noWrap/>
            <w:vAlign w:val="center"/>
          </w:tcPr>
          <w:p w14:paraId="0ED357C7">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r>
      <w:tr w14:paraId="4C50ECD4">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5D319AF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21</w:t>
            </w:r>
          </w:p>
        </w:tc>
        <w:tc>
          <w:tcPr>
            <w:tcW w:w="5223" w:type="dxa"/>
            <w:tcBorders>
              <w:top w:val="nil"/>
              <w:left w:val="nil"/>
              <w:bottom w:val="single" w:color="auto" w:sz="4" w:space="0"/>
              <w:right w:val="single" w:color="auto" w:sz="4" w:space="0"/>
            </w:tcBorders>
            <w:vAlign w:val="center"/>
          </w:tcPr>
          <w:p w14:paraId="5313B9B8">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医用洁净工作台</w:t>
            </w:r>
          </w:p>
        </w:tc>
        <w:tc>
          <w:tcPr>
            <w:tcW w:w="2027" w:type="dxa"/>
            <w:tcBorders>
              <w:top w:val="nil"/>
              <w:left w:val="nil"/>
              <w:bottom w:val="single" w:color="auto" w:sz="4" w:space="0"/>
              <w:right w:val="single" w:color="auto" w:sz="4" w:space="0"/>
            </w:tcBorders>
            <w:noWrap/>
            <w:vAlign w:val="center"/>
          </w:tcPr>
          <w:p w14:paraId="36C8B192">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r>
      <w:tr w14:paraId="3477902F">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579A6318">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5223" w:type="dxa"/>
            <w:tcBorders>
              <w:top w:val="nil"/>
              <w:left w:val="nil"/>
              <w:bottom w:val="single" w:color="auto" w:sz="4" w:space="0"/>
              <w:right w:val="single" w:color="auto" w:sz="4" w:space="0"/>
            </w:tcBorders>
            <w:vAlign w:val="center"/>
          </w:tcPr>
          <w:p w14:paraId="58D88701">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实时荧光定量PCR仪</w:t>
            </w:r>
          </w:p>
        </w:tc>
        <w:tc>
          <w:tcPr>
            <w:tcW w:w="2027" w:type="dxa"/>
            <w:tcBorders>
              <w:top w:val="nil"/>
              <w:left w:val="nil"/>
              <w:bottom w:val="single" w:color="auto" w:sz="4" w:space="0"/>
              <w:right w:val="single" w:color="auto" w:sz="4" w:space="0"/>
            </w:tcBorders>
            <w:noWrap/>
            <w:vAlign w:val="center"/>
          </w:tcPr>
          <w:p w14:paraId="05C011C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w:t>
            </w:r>
          </w:p>
        </w:tc>
      </w:tr>
      <w:tr w14:paraId="6CDF83E9">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69E32314">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5223" w:type="dxa"/>
            <w:tcBorders>
              <w:top w:val="nil"/>
              <w:left w:val="nil"/>
              <w:bottom w:val="single" w:color="auto" w:sz="4" w:space="0"/>
              <w:right w:val="single" w:color="auto" w:sz="4" w:space="0"/>
            </w:tcBorders>
            <w:vAlign w:val="center"/>
          </w:tcPr>
          <w:p w14:paraId="49C5A57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核酸提取仪</w:t>
            </w:r>
          </w:p>
        </w:tc>
        <w:tc>
          <w:tcPr>
            <w:tcW w:w="2027" w:type="dxa"/>
            <w:tcBorders>
              <w:top w:val="nil"/>
              <w:left w:val="nil"/>
              <w:bottom w:val="single" w:color="auto" w:sz="4" w:space="0"/>
              <w:right w:val="single" w:color="auto" w:sz="4" w:space="0"/>
            </w:tcBorders>
            <w:noWrap/>
            <w:vAlign w:val="center"/>
          </w:tcPr>
          <w:p w14:paraId="3E69689F">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r>
      <w:tr w14:paraId="3B9B60CB">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55D46DEA">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24</w:t>
            </w:r>
          </w:p>
        </w:tc>
        <w:tc>
          <w:tcPr>
            <w:tcW w:w="5223" w:type="dxa"/>
            <w:tcBorders>
              <w:top w:val="nil"/>
              <w:left w:val="nil"/>
              <w:bottom w:val="single" w:color="auto" w:sz="4" w:space="0"/>
              <w:right w:val="single" w:color="auto" w:sz="4" w:space="0"/>
            </w:tcBorders>
            <w:vAlign w:val="center"/>
          </w:tcPr>
          <w:p w14:paraId="518995FB">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手动8道可调移液器</w:t>
            </w:r>
          </w:p>
        </w:tc>
        <w:tc>
          <w:tcPr>
            <w:tcW w:w="2027" w:type="dxa"/>
            <w:tcBorders>
              <w:top w:val="nil"/>
              <w:left w:val="nil"/>
              <w:bottom w:val="single" w:color="auto" w:sz="4" w:space="0"/>
              <w:right w:val="single" w:color="auto" w:sz="4" w:space="0"/>
            </w:tcBorders>
            <w:noWrap/>
            <w:vAlign w:val="center"/>
          </w:tcPr>
          <w:p w14:paraId="264B8E3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r>
      <w:tr w14:paraId="22BBDDD1">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52DD27E8">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w:t>
            </w:r>
          </w:p>
        </w:tc>
        <w:tc>
          <w:tcPr>
            <w:tcW w:w="5223" w:type="dxa"/>
            <w:tcBorders>
              <w:top w:val="nil"/>
              <w:left w:val="nil"/>
              <w:bottom w:val="single" w:color="auto" w:sz="4" w:space="0"/>
              <w:right w:val="single" w:color="auto" w:sz="4" w:space="0"/>
            </w:tcBorders>
            <w:vAlign w:val="center"/>
          </w:tcPr>
          <w:p w14:paraId="0950D929">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原子吸收光谱仪</w:t>
            </w:r>
          </w:p>
        </w:tc>
        <w:tc>
          <w:tcPr>
            <w:tcW w:w="2027" w:type="dxa"/>
            <w:tcBorders>
              <w:top w:val="nil"/>
              <w:left w:val="nil"/>
              <w:bottom w:val="single" w:color="auto" w:sz="4" w:space="0"/>
              <w:right w:val="single" w:color="auto" w:sz="4" w:space="0"/>
            </w:tcBorders>
            <w:noWrap/>
            <w:vAlign w:val="center"/>
          </w:tcPr>
          <w:p w14:paraId="7DA7A041">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r>
      <w:tr w14:paraId="4FDFCD87">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1C396CA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5223" w:type="dxa"/>
            <w:tcBorders>
              <w:top w:val="nil"/>
              <w:left w:val="nil"/>
              <w:bottom w:val="single" w:color="auto" w:sz="4" w:space="0"/>
              <w:right w:val="single" w:color="auto" w:sz="4" w:space="0"/>
            </w:tcBorders>
            <w:vAlign w:val="center"/>
          </w:tcPr>
          <w:p w14:paraId="620AE2D7">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BD比浊仪</w:t>
            </w:r>
          </w:p>
        </w:tc>
        <w:tc>
          <w:tcPr>
            <w:tcW w:w="2027" w:type="dxa"/>
            <w:tcBorders>
              <w:top w:val="nil"/>
              <w:left w:val="nil"/>
              <w:bottom w:val="single" w:color="auto" w:sz="4" w:space="0"/>
              <w:right w:val="single" w:color="auto" w:sz="4" w:space="0"/>
            </w:tcBorders>
            <w:noWrap/>
            <w:vAlign w:val="center"/>
          </w:tcPr>
          <w:p w14:paraId="56AD4292">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r>
      <w:tr w14:paraId="011249CB">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57DCA2DC">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5223" w:type="dxa"/>
            <w:tcBorders>
              <w:top w:val="nil"/>
              <w:left w:val="nil"/>
              <w:bottom w:val="single" w:color="auto" w:sz="4" w:space="0"/>
              <w:right w:val="single" w:color="auto" w:sz="4" w:space="0"/>
            </w:tcBorders>
            <w:vAlign w:val="center"/>
          </w:tcPr>
          <w:p w14:paraId="4660C49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微量注射泵</w:t>
            </w:r>
          </w:p>
        </w:tc>
        <w:tc>
          <w:tcPr>
            <w:tcW w:w="2027" w:type="dxa"/>
            <w:tcBorders>
              <w:top w:val="nil"/>
              <w:left w:val="nil"/>
              <w:bottom w:val="single" w:color="auto" w:sz="4" w:space="0"/>
              <w:right w:val="single" w:color="auto" w:sz="4" w:space="0"/>
            </w:tcBorders>
            <w:noWrap/>
            <w:vAlign w:val="center"/>
          </w:tcPr>
          <w:p w14:paraId="09619EB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95</w:t>
            </w:r>
          </w:p>
        </w:tc>
      </w:tr>
      <w:tr w14:paraId="5CAD7DA0">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35A5A186">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5223" w:type="dxa"/>
            <w:tcBorders>
              <w:top w:val="nil"/>
              <w:left w:val="nil"/>
              <w:bottom w:val="single" w:color="auto" w:sz="4" w:space="0"/>
              <w:right w:val="single" w:color="auto" w:sz="4" w:space="0"/>
            </w:tcBorders>
            <w:vAlign w:val="center"/>
          </w:tcPr>
          <w:p w14:paraId="2E32750A">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冰箱温湿度计</w:t>
            </w:r>
          </w:p>
        </w:tc>
        <w:tc>
          <w:tcPr>
            <w:tcW w:w="2027" w:type="dxa"/>
            <w:tcBorders>
              <w:top w:val="nil"/>
              <w:left w:val="nil"/>
              <w:bottom w:val="single" w:color="auto" w:sz="4" w:space="0"/>
              <w:right w:val="single" w:color="auto" w:sz="4" w:space="0"/>
            </w:tcBorders>
            <w:noWrap/>
            <w:vAlign w:val="center"/>
          </w:tcPr>
          <w:p w14:paraId="60C0BA07">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r>
      <w:tr w14:paraId="529DE889">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06B95039">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5223" w:type="dxa"/>
            <w:tcBorders>
              <w:top w:val="nil"/>
              <w:left w:val="nil"/>
              <w:bottom w:val="single" w:color="auto" w:sz="4" w:space="0"/>
              <w:right w:val="single" w:color="auto" w:sz="4" w:space="0"/>
            </w:tcBorders>
            <w:vAlign w:val="center"/>
          </w:tcPr>
          <w:p w14:paraId="0E47602B">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麻醉机</w:t>
            </w:r>
          </w:p>
        </w:tc>
        <w:tc>
          <w:tcPr>
            <w:tcW w:w="2027" w:type="dxa"/>
            <w:tcBorders>
              <w:top w:val="nil"/>
              <w:left w:val="nil"/>
              <w:bottom w:val="single" w:color="auto" w:sz="4" w:space="0"/>
              <w:right w:val="single" w:color="auto" w:sz="4" w:space="0"/>
            </w:tcBorders>
            <w:noWrap/>
            <w:vAlign w:val="center"/>
          </w:tcPr>
          <w:p w14:paraId="634113B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13</w:t>
            </w:r>
          </w:p>
        </w:tc>
      </w:tr>
      <w:tr w14:paraId="762F000D">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0EEEAB2F">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5223" w:type="dxa"/>
            <w:tcBorders>
              <w:top w:val="nil"/>
              <w:left w:val="nil"/>
              <w:bottom w:val="single" w:color="auto" w:sz="4" w:space="0"/>
              <w:right w:val="single" w:color="auto" w:sz="4" w:space="0"/>
            </w:tcBorders>
            <w:vAlign w:val="center"/>
          </w:tcPr>
          <w:p w14:paraId="7529F4A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三通道注射泵</w:t>
            </w:r>
          </w:p>
        </w:tc>
        <w:tc>
          <w:tcPr>
            <w:tcW w:w="2027" w:type="dxa"/>
            <w:tcBorders>
              <w:top w:val="nil"/>
              <w:left w:val="nil"/>
              <w:bottom w:val="single" w:color="auto" w:sz="4" w:space="0"/>
              <w:right w:val="single" w:color="auto" w:sz="4" w:space="0"/>
            </w:tcBorders>
            <w:noWrap/>
            <w:vAlign w:val="center"/>
          </w:tcPr>
          <w:p w14:paraId="659A940F">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w:t>
            </w:r>
          </w:p>
        </w:tc>
      </w:tr>
      <w:tr w14:paraId="15F2ED1C">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0421F58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5223" w:type="dxa"/>
            <w:tcBorders>
              <w:top w:val="nil"/>
              <w:left w:val="nil"/>
              <w:bottom w:val="single" w:color="auto" w:sz="4" w:space="0"/>
              <w:right w:val="single" w:color="auto" w:sz="4" w:space="0"/>
            </w:tcBorders>
            <w:vAlign w:val="center"/>
          </w:tcPr>
          <w:p w14:paraId="25D5DB6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电子天平</w:t>
            </w:r>
          </w:p>
        </w:tc>
        <w:tc>
          <w:tcPr>
            <w:tcW w:w="2027" w:type="dxa"/>
            <w:tcBorders>
              <w:top w:val="nil"/>
              <w:left w:val="nil"/>
              <w:bottom w:val="single" w:color="auto" w:sz="4" w:space="0"/>
              <w:right w:val="single" w:color="auto" w:sz="4" w:space="0"/>
            </w:tcBorders>
            <w:noWrap/>
            <w:vAlign w:val="center"/>
          </w:tcPr>
          <w:p w14:paraId="184E7BE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r>
      <w:tr w14:paraId="4F7E6277">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237F0F82">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5223" w:type="dxa"/>
            <w:tcBorders>
              <w:top w:val="nil"/>
              <w:left w:val="nil"/>
              <w:bottom w:val="single" w:color="auto" w:sz="4" w:space="0"/>
              <w:right w:val="single" w:color="auto" w:sz="4" w:space="0"/>
            </w:tcBorders>
            <w:vAlign w:val="center"/>
          </w:tcPr>
          <w:p w14:paraId="5C82BAE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呼吸机</w:t>
            </w:r>
          </w:p>
        </w:tc>
        <w:tc>
          <w:tcPr>
            <w:tcW w:w="2027" w:type="dxa"/>
            <w:tcBorders>
              <w:top w:val="nil"/>
              <w:left w:val="nil"/>
              <w:bottom w:val="single" w:color="auto" w:sz="4" w:space="0"/>
              <w:right w:val="single" w:color="auto" w:sz="4" w:space="0"/>
            </w:tcBorders>
            <w:noWrap/>
            <w:vAlign w:val="center"/>
          </w:tcPr>
          <w:p w14:paraId="1E481C9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r>
      <w:tr w14:paraId="55B746B8">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3E94483F">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w:t>
            </w:r>
          </w:p>
        </w:tc>
        <w:tc>
          <w:tcPr>
            <w:tcW w:w="5223" w:type="dxa"/>
            <w:tcBorders>
              <w:top w:val="nil"/>
              <w:left w:val="nil"/>
              <w:bottom w:val="single" w:color="auto" w:sz="4" w:space="0"/>
              <w:right w:val="single" w:color="auto" w:sz="4" w:space="0"/>
            </w:tcBorders>
            <w:vAlign w:val="center"/>
          </w:tcPr>
          <w:p w14:paraId="59A46AA2">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双道注射泵</w:t>
            </w:r>
          </w:p>
        </w:tc>
        <w:tc>
          <w:tcPr>
            <w:tcW w:w="2027" w:type="dxa"/>
            <w:tcBorders>
              <w:top w:val="nil"/>
              <w:left w:val="nil"/>
              <w:bottom w:val="single" w:color="auto" w:sz="4" w:space="0"/>
              <w:right w:val="single" w:color="auto" w:sz="4" w:space="0"/>
            </w:tcBorders>
            <w:noWrap/>
            <w:vAlign w:val="center"/>
          </w:tcPr>
          <w:p w14:paraId="139BA936">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w:t>
            </w:r>
          </w:p>
        </w:tc>
      </w:tr>
      <w:tr w14:paraId="6FFD2B99">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7320F35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w:t>
            </w:r>
          </w:p>
        </w:tc>
        <w:tc>
          <w:tcPr>
            <w:tcW w:w="5223" w:type="dxa"/>
            <w:tcBorders>
              <w:top w:val="nil"/>
              <w:left w:val="nil"/>
              <w:bottom w:val="single" w:color="auto" w:sz="4" w:space="0"/>
              <w:right w:val="single" w:color="auto" w:sz="4" w:space="0"/>
            </w:tcBorders>
            <w:vAlign w:val="center"/>
          </w:tcPr>
          <w:p w14:paraId="5223F2B2">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输注工作站</w:t>
            </w:r>
          </w:p>
        </w:tc>
        <w:tc>
          <w:tcPr>
            <w:tcW w:w="2027" w:type="dxa"/>
            <w:tcBorders>
              <w:top w:val="nil"/>
              <w:left w:val="nil"/>
              <w:bottom w:val="single" w:color="auto" w:sz="4" w:space="0"/>
              <w:right w:val="single" w:color="auto" w:sz="4" w:space="0"/>
            </w:tcBorders>
            <w:noWrap/>
            <w:vAlign w:val="center"/>
          </w:tcPr>
          <w:p w14:paraId="48228961">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10</w:t>
            </w:r>
          </w:p>
        </w:tc>
      </w:tr>
      <w:tr w14:paraId="7B700742">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5E7E72DC">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w:t>
            </w:r>
          </w:p>
        </w:tc>
        <w:tc>
          <w:tcPr>
            <w:tcW w:w="5223" w:type="dxa"/>
            <w:tcBorders>
              <w:top w:val="nil"/>
              <w:left w:val="nil"/>
              <w:bottom w:val="single" w:color="auto" w:sz="4" w:space="0"/>
              <w:right w:val="single" w:color="auto" w:sz="4" w:space="0"/>
            </w:tcBorders>
            <w:vAlign w:val="center"/>
          </w:tcPr>
          <w:p w14:paraId="34093984">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高流量无创呼吸湿化治疗仪</w:t>
            </w:r>
          </w:p>
        </w:tc>
        <w:tc>
          <w:tcPr>
            <w:tcW w:w="2027" w:type="dxa"/>
            <w:tcBorders>
              <w:top w:val="nil"/>
              <w:left w:val="nil"/>
              <w:bottom w:val="single" w:color="auto" w:sz="4" w:space="0"/>
              <w:right w:val="single" w:color="auto" w:sz="4" w:space="0"/>
            </w:tcBorders>
            <w:noWrap/>
            <w:vAlign w:val="center"/>
          </w:tcPr>
          <w:p w14:paraId="60F03D64">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w:t>
            </w:r>
          </w:p>
        </w:tc>
      </w:tr>
      <w:tr w14:paraId="21B59D70">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13D35854">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36</w:t>
            </w:r>
          </w:p>
        </w:tc>
        <w:tc>
          <w:tcPr>
            <w:tcW w:w="5223" w:type="dxa"/>
            <w:tcBorders>
              <w:top w:val="nil"/>
              <w:left w:val="nil"/>
              <w:bottom w:val="single" w:color="auto" w:sz="4" w:space="0"/>
              <w:right w:val="single" w:color="auto" w:sz="4" w:space="0"/>
            </w:tcBorders>
            <w:vAlign w:val="center"/>
          </w:tcPr>
          <w:p w14:paraId="2DF050FA">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高频电刀</w:t>
            </w:r>
          </w:p>
        </w:tc>
        <w:tc>
          <w:tcPr>
            <w:tcW w:w="2027" w:type="dxa"/>
            <w:tcBorders>
              <w:top w:val="nil"/>
              <w:left w:val="nil"/>
              <w:bottom w:val="single" w:color="auto" w:sz="4" w:space="0"/>
              <w:right w:val="single" w:color="auto" w:sz="4" w:space="0"/>
            </w:tcBorders>
            <w:noWrap/>
            <w:vAlign w:val="center"/>
          </w:tcPr>
          <w:p w14:paraId="775F6514">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15</w:t>
            </w:r>
          </w:p>
        </w:tc>
      </w:tr>
      <w:tr w14:paraId="3A604925">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4F659E3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37</w:t>
            </w:r>
          </w:p>
        </w:tc>
        <w:tc>
          <w:tcPr>
            <w:tcW w:w="5223" w:type="dxa"/>
            <w:tcBorders>
              <w:top w:val="nil"/>
              <w:left w:val="nil"/>
              <w:bottom w:val="single" w:color="auto" w:sz="4" w:space="0"/>
              <w:right w:val="single" w:color="auto" w:sz="4" w:space="0"/>
            </w:tcBorders>
            <w:vAlign w:val="center"/>
          </w:tcPr>
          <w:p w14:paraId="087282B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蒸汽灭菌器</w:t>
            </w:r>
          </w:p>
        </w:tc>
        <w:tc>
          <w:tcPr>
            <w:tcW w:w="2027" w:type="dxa"/>
            <w:tcBorders>
              <w:top w:val="nil"/>
              <w:left w:val="nil"/>
              <w:bottom w:val="single" w:color="auto" w:sz="4" w:space="0"/>
              <w:right w:val="single" w:color="auto" w:sz="4" w:space="0"/>
            </w:tcBorders>
            <w:noWrap/>
            <w:vAlign w:val="center"/>
          </w:tcPr>
          <w:p w14:paraId="2C0E445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w:t>
            </w:r>
          </w:p>
        </w:tc>
      </w:tr>
      <w:tr w14:paraId="6ECFAC2A">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1AE2E93C">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38</w:t>
            </w:r>
          </w:p>
        </w:tc>
        <w:tc>
          <w:tcPr>
            <w:tcW w:w="5223" w:type="dxa"/>
            <w:tcBorders>
              <w:top w:val="nil"/>
              <w:left w:val="nil"/>
              <w:bottom w:val="single" w:color="auto" w:sz="4" w:space="0"/>
              <w:right w:val="single" w:color="auto" w:sz="4" w:space="0"/>
            </w:tcBorders>
            <w:shd w:val="clear" w:color="000000" w:fill="FFFFFF"/>
            <w:vAlign w:val="center"/>
          </w:tcPr>
          <w:p w14:paraId="0E1A5FA4">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酶标分析仪</w:t>
            </w:r>
          </w:p>
        </w:tc>
        <w:tc>
          <w:tcPr>
            <w:tcW w:w="2027" w:type="dxa"/>
            <w:tcBorders>
              <w:top w:val="nil"/>
              <w:left w:val="nil"/>
              <w:bottom w:val="single" w:color="auto" w:sz="4" w:space="0"/>
              <w:right w:val="single" w:color="auto" w:sz="4" w:space="0"/>
            </w:tcBorders>
            <w:noWrap/>
            <w:vAlign w:val="center"/>
          </w:tcPr>
          <w:p w14:paraId="24D3DCF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r>
      <w:tr w14:paraId="14449248">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300CC45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39</w:t>
            </w:r>
          </w:p>
        </w:tc>
        <w:tc>
          <w:tcPr>
            <w:tcW w:w="5223" w:type="dxa"/>
            <w:tcBorders>
              <w:top w:val="nil"/>
              <w:left w:val="nil"/>
              <w:bottom w:val="single" w:color="auto" w:sz="4" w:space="0"/>
              <w:right w:val="single" w:color="auto" w:sz="4" w:space="0"/>
            </w:tcBorders>
            <w:vAlign w:val="center"/>
          </w:tcPr>
          <w:p w14:paraId="74D4110B">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骨密度检测仪</w:t>
            </w:r>
          </w:p>
        </w:tc>
        <w:tc>
          <w:tcPr>
            <w:tcW w:w="2027" w:type="dxa"/>
            <w:tcBorders>
              <w:top w:val="nil"/>
              <w:left w:val="nil"/>
              <w:bottom w:val="single" w:color="auto" w:sz="4" w:space="0"/>
              <w:right w:val="single" w:color="auto" w:sz="4" w:space="0"/>
            </w:tcBorders>
            <w:noWrap/>
            <w:vAlign w:val="center"/>
          </w:tcPr>
          <w:p w14:paraId="069EC6F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r>
      <w:tr w14:paraId="080C5579">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25AC9ABE">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40</w:t>
            </w:r>
          </w:p>
        </w:tc>
        <w:tc>
          <w:tcPr>
            <w:tcW w:w="5223" w:type="dxa"/>
            <w:tcBorders>
              <w:top w:val="nil"/>
              <w:left w:val="nil"/>
              <w:bottom w:val="single" w:color="auto" w:sz="4" w:space="0"/>
              <w:right w:val="single" w:color="auto" w:sz="4" w:space="0"/>
            </w:tcBorders>
            <w:vAlign w:val="center"/>
          </w:tcPr>
          <w:p w14:paraId="69B9228B">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温湿度记录仪</w:t>
            </w:r>
          </w:p>
        </w:tc>
        <w:tc>
          <w:tcPr>
            <w:tcW w:w="2027" w:type="dxa"/>
            <w:tcBorders>
              <w:top w:val="nil"/>
              <w:left w:val="nil"/>
              <w:bottom w:val="single" w:color="auto" w:sz="4" w:space="0"/>
              <w:right w:val="single" w:color="auto" w:sz="4" w:space="0"/>
            </w:tcBorders>
            <w:noWrap/>
            <w:vAlign w:val="center"/>
          </w:tcPr>
          <w:p w14:paraId="7E6F1F2F">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p>
        </w:tc>
      </w:tr>
      <w:tr w14:paraId="39DBDB4A">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5C37BF2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41</w:t>
            </w:r>
          </w:p>
        </w:tc>
        <w:tc>
          <w:tcPr>
            <w:tcW w:w="5223" w:type="dxa"/>
            <w:tcBorders>
              <w:top w:val="nil"/>
              <w:left w:val="nil"/>
              <w:bottom w:val="single" w:color="auto" w:sz="4" w:space="0"/>
              <w:right w:val="single" w:color="auto" w:sz="4" w:space="0"/>
            </w:tcBorders>
            <w:vAlign w:val="center"/>
          </w:tcPr>
          <w:p w14:paraId="61AC02FE">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婴儿培养箱</w:t>
            </w:r>
          </w:p>
        </w:tc>
        <w:tc>
          <w:tcPr>
            <w:tcW w:w="2027" w:type="dxa"/>
            <w:tcBorders>
              <w:top w:val="nil"/>
              <w:left w:val="nil"/>
              <w:bottom w:val="single" w:color="auto" w:sz="4" w:space="0"/>
              <w:right w:val="single" w:color="auto" w:sz="4" w:space="0"/>
            </w:tcBorders>
            <w:noWrap/>
            <w:vAlign w:val="center"/>
          </w:tcPr>
          <w:p w14:paraId="1EFBB858">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w:t>
            </w:r>
          </w:p>
        </w:tc>
      </w:tr>
      <w:tr w14:paraId="1D68C098">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42787F1F">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42</w:t>
            </w:r>
          </w:p>
        </w:tc>
        <w:tc>
          <w:tcPr>
            <w:tcW w:w="5223" w:type="dxa"/>
            <w:tcBorders>
              <w:top w:val="nil"/>
              <w:left w:val="nil"/>
              <w:bottom w:val="single" w:color="auto" w:sz="4" w:space="0"/>
              <w:right w:val="single" w:color="auto" w:sz="4" w:space="0"/>
            </w:tcBorders>
            <w:vAlign w:val="center"/>
          </w:tcPr>
          <w:p w14:paraId="23B1AEEA">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营养泵</w:t>
            </w:r>
          </w:p>
        </w:tc>
        <w:tc>
          <w:tcPr>
            <w:tcW w:w="2027" w:type="dxa"/>
            <w:tcBorders>
              <w:top w:val="nil"/>
              <w:left w:val="nil"/>
              <w:bottom w:val="single" w:color="auto" w:sz="4" w:space="0"/>
              <w:right w:val="single" w:color="auto" w:sz="4" w:space="0"/>
            </w:tcBorders>
            <w:noWrap/>
            <w:vAlign w:val="center"/>
          </w:tcPr>
          <w:p w14:paraId="72901B0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w:t>
            </w:r>
          </w:p>
        </w:tc>
      </w:tr>
      <w:tr w14:paraId="223F5733">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56B148C8">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43</w:t>
            </w:r>
          </w:p>
        </w:tc>
        <w:tc>
          <w:tcPr>
            <w:tcW w:w="5223" w:type="dxa"/>
            <w:tcBorders>
              <w:top w:val="nil"/>
              <w:left w:val="nil"/>
              <w:bottom w:val="single" w:color="auto" w:sz="4" w:space="0"/>
              <w:right w:val="single" w:color="auto" w:sz="4" w:space="0"/>
            </w:tcBorders>
            <w:vAlign w:val="center"/>
          </w:tcPr>
          <w:p w14:paraId="6A41F80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血透机</w:t>
            </w:r>
          </w:p>
        </w:tc>
        <w:tc>
          <w:tcPr>
            <w:tcW w:w="2027" w:type="dxa"/>
            <w:tcBorders>
              <w:top w:val="nil"/>
              <w:left w:val="nil"/>
              <w:bottom w:val="single" w:color="auto" w:sz="4" w:space="0"/>
              <w:right w:val="single" w:color="auto" w:sz="4" w:space="0"/>
            </w:tcBorders>
            <w:noWrap/>
            <w:vAlign w:val="center"/>
          </w:tcPr>
          <w:p w14:paraId="7FD4D013">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59</w:t>
            </w:r>
          </w:p>
        </w:tc>
      </w:tr>
      <w:tr w14:paraId="221FA94B">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73010163">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44</w:t>
            </w:r>
          </w:p>
        </w:tc>
        <w:tc>
          <w:tcPr>
            <w:tcW w:w="5223" w:type="dxa"/>
            <w:tcBorders>
              <w:top w:val="nil"/>
              <w:left w:val="nil"/>
              <w:bottom w:val="single" w:color="auto" w:sz="4" w:space="0"/>
              <w:right w:val="single" w:color="auto" w:sz="4" w:space="0"/>
            </w:tcBorders>
            <w:vAlign w:val="center"/>
          </w:tcPr>
          <w:p w14:paraId="089F263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冷库</w:t>
            </w:r>
          </w:p>
        </w:tc>
        <w:tc>
          <w:tcPr>
            <w:tcW w:w="2027" w:type="dxa"/>
            <w:tcBorders>
              <w:top w:val="nil"/>
              <w:left w:val="nil"/>
              <w:bottom w:val="single" w:color="auto" w:sz="4" w:space="0"/>
              <w:right w:val="single" w:color="auto" w:sz="4" w:space="0"/>
            </w:tcBorders>
            <w:noWrap/>
            <w:vAlign w:val="center"/>
          </w:tcPr>
          <w:p w14:paraId="5C8980D1">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r>
      <w:tr w14:paraId="1A0FA28A">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33AE742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45</w:t>
            </w:r>
          </w:p>
        </w:tc>
        <w:tc>
          <w:tcPr>
            <w:tcW w:w="5223" w:type="dxa"/>
            <w:tcBorders>
              <w:top w:val="nil"/>
              <w:left w:val="nil"/>
              <w:bottom w:val="single" w:color="auto" w:sz="4" w:space="0"/>
              <w:right w:val="single" w:color="auto" w:sz="4" w:space="0"/>
            </w:tcBorders>
            <w:vAlign w:val="center"/>
          </w:tcPr>
          <w:p w14:paraId="46AA775F">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心肺复苏仪</w:t>
            </w:r>
          </w:p>
        </w:tc>
        <w:tc>
          <w:tcPr>
            <w:tcW w:w="2027" w:type="dxa"/>
            <w:tcBorders>
              <w:top w:val="nil"/>
              <w:left w:val="nil"/>
              <w:bottom w:val="single" w:color="auto" w:sz="4" w:space="0"/>
              <w:right w:val="single" w:color="auto" w:sz="4" w:space="0"/>
            </w:tcBorders>
            <w:noWrap/>
            <w:vAlign w:val="center"/>
          </w:tcPr>
          <w:p w14:paraId="14B25FB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r>
      <w:tr w14:paraId="6C0D8B5C">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64DB498B">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46</w:t>
            </w:r>
          </w:p>
        </w:tc>
        <w:tc>
          <w:tcPr>
            <w:tcW w:w="5223" w:type="dxa"/>
            <w:tcBorders>
              <w:top w:val="nil"/>
              <w:left w:val="nil"/>
              <w:bottom w:val="single" w:color="auto" w:sz="4" w:space="0"/>
              <w:right w:val="single" w:color="auto" w:sz="4" w:space="0"/>
            </w:tcBorders>
            <w:vAlign w:val="center"/>
          </w:tcPr>
          <w:p w14:paraId="4BA1494A">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减压阀</w:t>
            </w:r>
          </w:p>
        </w:tc>
        <w:tc>
          <w:tcPr>
            <w:tcW w:w="2027" w:type="dxa"/>
            <w:tcBorders>
              <w:top w:val="nil"/>
              <w:left w:val="nil"/>
              <w:bottom w:val="single" w:color="auto" w:sz="4" w:space="0"/>
              <w:right w:val="single" w:color="auto" w:sz="4" w:space="0"/>
            </w:tcBorders>
            <w:noWrap/>
            <w:vAlign w:val="center"/>
          </w:tcPr>
          <w:p w14:paraId="05857607">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p>
        </w:tc>
      </w:tr>
      <w:tr w14:paraId="08FB42CB">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5EA837B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47</w:t>
            </w:r>
          </w:p>
        </w:tc>
        <w:tc>
          <w:tcPr>
            <w:tcW w:w="5223" w:type="dxa"/>
            <w:tcBorders>
              <w:top w:val="nil"/>
              <w:left w:val="nil"/>
              <w:bottom w:val="single" w:color="auto" w:sz="4" w:space="0"/>
              <w:right w:val="single" w:color="auto" w:sz="4" w:space="0"/>
            </w:tcBorders>
            <w:vAlign w:val="center"/>
          </w:tcPr>
          <w:p w14:paraId="766D5119">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生物显微镜</w:t>
            </w:r>
          </w:p>
        </w:tc>
        <w:tc>
          <w:tcPr>
            <w:tcW w:w="2027" w:type="dxa"/>
            <w:tcBorders>
              <w:top w:val="nil"/>
              <w:left w:val="nil"/>
              <w:bottom w:val="single" w:color="auto" w:sz="4" w:space="0"/>
              <w:right w:val="single" w:color="auto" w:sz="4" w:space="0"/>
            </w:tcBorders>
            <w:noWrap/>
            <w:vAlign w:val="center"/>
          </w:tcPr>
          <w:p w14:paraId="5ACD1714">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12</w:t>
            </w:r>
          </w:p>
        </w:tc>
      </w:tr>
      <w:tr w14:paraId="33659A11">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2A3E2822">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48</w:t>
            </w:r>
          </w:p>
        </w:tc>
        <w:tc>
          <w:tcPr>
            <w:tcW w:w="5223" w:type="dxa"/>
            <w:tcBorders>
              <w:top w:val="nil"/>
              <w:left w:val="nil"/>
              <w:bottom w:val="single" w:color="auto" w:sz="4" w:space="0"/>
              <w:right w:val="single" w:color="auto" w:sz="4" w:space="0"/>
            </w:tcBorders>
            <w:vAlign w:val="center"/>
          </w:tcPr>
          <w:p w14:paraId="2D9677A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二氧化碳培养箱</w:t>
            </w:r>
          </w:p>
        </w:tc>
        <w:tc>
          <w:tcPr>
            <w:tcW w:w="2027" w:type="dxa"/>
            <w:tcBorders>
              <w:top w:val="nil"/>
              <w:left w:val="nil"/>
              <w:bottom w:val="single" w:color="auto" w:sz="4" w:space="0"/>
              <w:right w:val="single" w:color="auto" w:sz="4" w:space="0"/>
            </w:tcBorders>
            <w:noWrap/>
            <w:vAlign w:val="center"/>
          </w:tcPr>
          <w:p w14:paraId="0078BFE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r>
      <w:tr w14:paraId="30BA2FEF">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5BD43FAA">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49</w:t>
            </w:r>
          </w:p>
        </w:tc>
        <w:tc>
          <w:tcPr>
            <w:tcW w:w="5223" w:type="dxa"/>
            <w:tcBorders>
              <w:top w:val="nil"/>
              <w:left w:val="nil"/>
              <w:bottom w:val="single" w:color="auto" w:sz="4" w:space="0"/>
              <w:right w:val="single" w:color="auto" w:sz="4" w:space="0"/>
            </w:tcBorders>
            <w:vAlign w:val="center"/>
          </w:tcPr>
          <w:p w14:paraId="789B38A7">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超声诊断仪</w:t>
            </w:r>
          </w:p>
        </w:tc>
        <w:tc>
          <w:tcPr>
            <w:tcW w:w="2027" w:type="dxa"/>
            <w:tcBorders>
              <w:top w:val="nil"/>
              <w:left w:val="nil"/>
              <w:bottom w:val="single" w:color="auto" w:sz="4" w:space="0"/>
              <w:right w:val="single" w:color="auto" w:sz="4" w:space="0"/>
            </w:tcBorders>
            <w:noWrap/>
            <w:vAlign w:val="center"/>
          </w:tcPr>
          <w:p w14:paraId="75D969BB">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15</w:t>
            </w:r>
          </w:p>
        </w:tc>
      </w:tr>
      <w:tr w14:paraId="391482E8">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71CDA72F">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50</w:t>
            </w:r>
          </w:p>
        </w:tc>
        <w:tc>
          <w:tcPr>
            <w:tcW w:w="5223" w:type="dxa"/>
            <w:tcBorders>
              <w:top w:val="nil"/>
              <w:left w:val="nil"/>
              <w:bottom w:val="single" w:color="auto" w:sz="4" w:space="0"/>
              <w:right w:val="single" w:color="auto" w:sz="4" w:space="0"/>
            </w:tcBorders>
            <w:vAlign w:val="center"/>
          </w:tcPr>
          <w:p w14:paraId="79939B39">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超声骨密度测定仪</w:t>
            </w:r>
          </w:p>
        </w:tc>
        <w:tc>
          <w:tcPr>
            <w:tcW w:w="2027" w:type="dxa"/>
            <w:tcBorders>
              <w:top w:val="nil"/>
              <w:left w:val="nil"/>
              <w:bottom w:val="single" w:color="auto" w:sz="4" w:space="0"/>
              <w:right w:val="single" w:color="auto" w:sz="4" w:space="0"/>
            </w:tcBorders>
            <w:noWrap/>
            <w:vAlign w:val="center"/>
          </w:tcPr>
          <w:p w14:paraId="2EB6E24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r>
      <w:tr w14:paraId="5D66EA9A">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62EEDD7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51</w:t>
            </w:r>
          </w:p>
        </w:tc>
        <w:tc>
          <w:tcPr>
            <w:tcW w:w="5223" w:type="dxa"/>
            <w:tcBorders>
              <w:top w:val="nil"/>
              <w:left w:val="nil"/>
              <w:bottom w:val="single" w:color="auto" w:sz="4" w:space="0"/>
              <w:right w:val="single" w:color="auto" w:sz="4" w:space="0"/>
            </w:tcBorders>
            <w:vAlign w:val="center"/>
          </w:tcPr>
          <w:p w14:paraId="00B205C1">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X射线辐射源</w:t>
            </w:r>
          </w:p>
        </w:tc>
        <w:tc>
          <w:tcPr>
            <w:tcW w:w="2027" w:type="dxa"/>
            <w:tcBorders>
              <w:top w:val="nil"/>
              <w:left w:val="nil"/>
              <w:bottom w:val="single" w:color="auto" w:sz="4" w:space="0"/>
              <w:right w:val="single" w:color="auto" w:sz="4" w:space="0"/>
            </w:tcBorders>
            <w:noWrap/>
            <w:vAlign w:val="center"/>
          </w:tcPr>
          <w:p w14:paraId="48937E73">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9</w:t>
            </w:r>
          </w:p>
        </w:tc>
      </w:tr>
      <w:tr w14:paraId="7CAE5D82">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5042FFAB">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52</w:t>
            </w:r>
          </w:p>
        </w:tc>
        <w:tc>
          <w:tcPr>
            <w:tcW w:w="5223" w:type="dxa"/>
            <w:tcBorders>
              <w:top w:val="nil"/>
              <w:left w:val="nil"/>
              <w:bottom w:val="single" w:color="auto" w:sz="4" w:space="0"/>
              <w:right w:val="single" w:color="auto" w:sz="4" w:space="0"/>
            </w:tcBorders>
            <w:vAlign w:val="center"/>
          </w:tcPr>
          <w:p w14:paraId="35572846">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MRI系统</w:t>
            </w:r>
          </w:p>
        </w:tc>
        <w:tc>
          <w:tcPr>
            <w:tcW w:w="2027" w:type="dxa"/>
            <w:tcBorders>
              <w:top w:val="nil"/>
              <w:left w:val="nil"/>
              <w:bottom w:val="single" w:color="auto" w:sz="4" w:space="0"/>
              <w:right w:val="single" w:color="auto" w:sz="4" w:space="0"/>
            </w:tcBorders>
            <w:noWrap/>
            <w:vAlign w:val="center"/>
          </w:tcPr>
          <w:p w14:paraId="6BB0E782">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r>
      <w:tr w14:paraId="442E7D7C">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48464B06">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53</w:t>
            </w:r>
          </w:p>
        </w:tc>
        <w:tc>
          <w:tcPr>
            <w:tcW w:w="5223" w:type="dxa"/>
            <w:tcBorders>
              <w:top w:val="nil"/>
              <w:left w:val="nil"/>
              <w:bottom w:val="single" w:color="auto" w:sz="4" w:space="0"/>
              <w:right w:val="single" w:color="auto" w:sz="4" w:space="0"/>
            </w:tcBorders>
            <w:vAlign w:val="center"/>
          </w:tcPr>
          <w:p w14:paraId="4BB8F654">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CT</w:t>
            </w:r>
          </w:p>
        </w:tc>
        <w:tc>
          <w:tcPr>
            <w:tcW w:w="2027" w:type="dxa"/>
            <w:tcBorders>
              <w:top w:val="nil"/>
              <w:left w:val="nil"/>
              <w:bottom w:val="single" w:color="auto" w:sz="4" w:space="0"/>
              <w:right w:val="single" w:color="auto" w:sz="4" w:space="0"/>
            </w:tcBorders>
            <w:noWrap/>
            <w:vAlign w:val="center"/>
          </w:tcPr>
          <w:p w14:paraId="11CEC37E">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w:t>
            </w:r>
          </w:p>
        </w:tc>
      </w:tr>
      <w:tr w14:paraId="1449EDD2">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4690C72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54</w:t>
            </w:r>
          </w:p>
        </w:tc>
        <w:tc>
          <w:tcPr>
            <w:tcW w:w="5223" w:type="dxa"/>
            <w:tcBorders>
              <w:top w:val="nil"/>
              <w:left w:val="nil"/>
              <w:bottom w:val="single" w:color="auto" w:sz="4" w:space="0"/>
              <w:right w:val="single" w:color="auto" w:sz="4" w:space="0"/>
            </w:tcBorders>
            <w:vAlign w:val="center"/>
          </w:tcPr>
          <w:p w14:paraId="3B35EDFA">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超声多普勒胎音仪</w:t>
            </w:r>
          </w:p>
        </w:tc>
        <w:tc>
          <w:tcPr>
            <w:tcW w:w="2027" w:type="dxa"/>
            <w:tcBorders>
              <w:top w:val="nil"/>
              <w:left w:val="nil"/>
              <w:bottom w:val="single" w:color="auto" w:sz="4" w:space="0"/>
              <w:right w:val="single" w:color="auto" w:sz="4" w:space="0"/>
            </w:tcBorders>
            <w:noWrap/>
            <w:vAlign w:val="center"/>
          </w:tcPr>
          <w:p w14:paraId="1EF7677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17</w:t>
            </w:r>
          </w:p>
        </w:tc>
      </w:tr>
      <w:tr w14:paraId="404C2E0C">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733548BC">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55</w:t>
            </w:r>
          </w:p>
        </w:tc>
        <w:tc>
          <w:tcPr>
            <w:tcW w:w="5223" w:type="dxa"/>
            <w:tcBorders>
              <w:top w:val="nil"/>
              <w:left w:val="nil"/>
              <w:bottom w:val="single" w:color="auto" w:sz="4" w:space="0"/>
              <w:right w:val="single" w:color="auto" w:sz="4" w:space="0"/>
            </w:tcBorders>
            <w:vAlign w:val="center"/>
          </w:tcPr>
          <w:p w14:paraId="5E343E05">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经皮黄疸仪</w:t>
            </w:r>
          </w:p>
        </w:tc>
        <w:tc>
          <w:tcPr>
            <w:tcW w:w="2027" w:type="dxa"/>
            <w:tcBorders>
              <w:top w:val="nil"/>
              <w:left w:val="nil"/>
              <w:bottom w:val="single" w:color="auto" w:sz="4" w:space="0"/>
              <w:right w:val="single" w:color="auto" w:sz="4" w:space="0"/>
            </w:tcBorders>
            <w:noWrap/>
            <w:vAlign w:val="center"/>
          </w:tcPr>
          <w:p w14:paraId="153C2B0C">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p>
        </w:tc>
      </w:tr>
      <w:tr w14:paraId="562C5D50">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458F4F29">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56</w:t>
            </w:r>
          </w:p>
        </w:tc>
        <w:tc>
          <w:tcPr>
            <w:tcW w:w="5223" w:type="dxa"/>
            <w:tcBorders>
              <w:top w:val="nil"/>
              <w:left w:val="nil"/>
              <w:bottom w:val="single" w:color="auto" w:sz="4" w:space="0"/>
              <w:right w:val="single" w:color="auto" w:sz="4" w:space="0"/>
            </w:tcBorders>
            <w:vAlign w:val="center"/>
          </w:tcPr>
          <w:p w14:paraId="25DCB8B4">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婴儿辐射保暖台</w:t>
            </w:r>
          </w:p>
        </w:tc>
        <w:tc>
          <w:tcPr>
            <w:tcW w:w="2027" w:type="dxa"/>
            <w:tcBorders>
              <w:top w:val="nil"/>
              <w:left w:val="nil"/>
              <w:bottom w:val="single" w:color="auto" w:sz="4" w:space="0"/>
              <w:right w:val="single" w:color="auto" w:sz="4" w:space="0"/>
            </w:tcBorders>
            <w:noWrap/>
            <w:vAlign w:val="center"/>
          </w:tcPr>
          <w:p w14:paraId="1FA69EF2">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w:t>
            </w:r>
          </w:p>
        </w:tc>
      </w:tr>
      <w:tr w14:paraId="0BFEF20C">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7F04B72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57</w:t>
            </w:r>
          </w:p>
        </w:tc>
        <w:tc>
          <w:tcPr>
            <w:tcW w:w="5223" w:type="dxa"/>
            <w:tcBorders>
              <w:top w:val="nil"/>
              <w:left w:val="nil"/>
              <w:bottom w:val="single" w:color="auto" w:sz="4" w:space="0"/>
              <w:right w:val="single" w:color="auto" w:sz="4" w:space="0"/>
            </w:tcBorders>
            <w:vAlign w:val="center"/>
          </w:tcPr>
          <w:p w14:paraId="72F24A7F">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医用冷藏柜</w:t>
            </w:r>
          </w:p>
        </w:tc>
        <w:tc>
          <w:tcPr>
            <w:tcW w:w="2027" w:type="dxa"/>
            <w:tcBorders>
              <w:top w:val="nil"/>
              <w:left w:val="nil"/>
              <w:bottom w:val="single" w:color="auto" w:sz="4" w:space="0"/>
              <w:right w:val="single" w:color="auto" w:sz="4" w:space="0"/>
            </w:tcBorders>
            <w:noWrap/>
            <w:vAlign w:val="center"/>
          </w:tcPr>
          <w:p w14:paraId="5420DE59">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r>
      <w:tr w14:paraId="10C5D1E4">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4E98778C">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58</w:t>
            </w:r>
          </w:p>
        </w:tc>
        <w:tc>
          <w:tcPr>
            <w:tcW w:w="5223" w:type="dxa"/>
            <w:tcBorders>
              <w:top w:val="nil"/>
              <w:left w:val="nil"/>
              <w:bottom w:val="single" w:color="auto" w:sz="4" w:space="0"/>
              <w:right w:val="single" w:color="auto" w:sz="4" w:space="0"/>
            </w:tcBorders>
            <w:vAlign w:val="center"/>
          </w:tcPr>
          <w:p w14:paraId="4A2F10BF">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肺功能测定仪</w:t>
            </w:r>
          </w:p>
        </w:tc>
        <w:tc>
          <w:tcPr>
            <w:tcW w:w="2027" w:type="dxa"/>
            <w:tcBorders>
              <w:top w:val="nil"/>
              <w:left w:val="nil"/>
              <w:bottom w:val="single" w:color="auto" w:sz="4" w:space="0"/>
              <w:right w:val="single" w:color="auto" w:sz="4" w:space="0"/>
            </w:tcBorders>
            <w:noWrap/>
            <w:vAlign w:val="center"/>
          </w:tcPr>
          <w:p w14:paraId="0AA255E4">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p>
        </w:tc>
      </w:tr>
      <w:tr w14:paraId="2E4E82E4">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1011C4F0">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59</w:t>
            </w:r>
          </w:p>
        </w:tc>
        <w:tc>
          <w:tcPr>
            <w:tcW w:w="5223" w:type="dxa"/>
            <w:tcBorders>
              <w:top w:val="nil"/>
              <w:left w:val="nil"/>
              <w:bottom w:val="single" w:color="auto" w:sz="4" w:space="0"/>
              <w:right w:val="single" w:color="auto" w:sz="4" w:space="0"/>
            </w:tcBorders>
            <w:vAlign w:val="center"/>
          </w:tcPr>
          <w:p w14:paraId="14BCEC01">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无创呼吸机</w:t>
            </w:r>
          </w:p>
        </w:tc>
        <w:tc>
          <w:tcPr>
            <w:tcW w:w="2027" w:type="dxa"/>
            <w:tcBorders>
              <w:top w:val="nil"/>
              <w:left w:val="nil"/>
              <w:bottom w:val="single" w:color="auto" w:sz="4" w:space="0"/>
              <w:right w:val="single" w:color="auto" w:sz="4" w:space="0"/>
            </w:tcBorders>
            <w:noWrap/>
            <w:vAlign w:val="center"/>
          </w:tcPr>
          <w:p w14:paraId="2EB69A69">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r>
      <w:tr w14:paraId="61EE8257">
        <w:tblPrEx>
          <w:tblCellMar>
            <w:top w:w="0" w:type="dxa"/>
            <w:left w:w="108" w:type="dxa"/>
            <w:bottom w:w="0" w:type="dxa"/>
            <w:right w:w="108" w:type="dxa"/>
          </w:tblCellMar>
        </w:tblPrEx>
        <w:trPr>
          <w:trHeight w:val="288" w:hRule="atLeast"/>
        </w:trPr>
        <w:tc>
          <w:tcPr>
            <w:tcW w:w="1109" w:type="dxa"/>
            <w:tcBorders>
              <w:top w:val="nil"/>
              <w:left w:val="single" w:color="auto" w:sz="4" w:space="0"/>
              <w:bottom w:val="single" w:color="auto" w:sz="4" w:space="0"/>
              <w:right w:val="single" w:color="auto" w:sz="4" w:space="0"/>
            </w:tcBorders>
            <w:noWrap/>
            <w:vAlign w:val="center"/>
          </w:tcPr>
          <w:p w14:paraId="15002904">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60</w:t>
            </w:r>
          </w:p>
        </w:tc>
        <w:tc>
          <w:tcPr>
            <w:tcW w:w="5223" w:type="dxa"/>
            <w:tcBorders>
              <w:top w:val="nil"/>
              <w:left w:val="nil"/>
              <w:bottom w:val="single" w:color="auto" w:sz="4" w:space="0"/>
              <w:right w:val="single" w:color="auto" w:sz="4" w:space="0"/>
            </w:tcBorders>
            <w:vAlign w:val="center"/>
          </w:tcPr>
          <w:p w14:paraId="42323D2B">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除颤仪</w:t>
            </w:r>
          </w:p>
        </w:tc>
        <w:tc>
          <w:tcPr>
            <w:tcW w:w="2027" w:type="dxa"/>
            <w:tcBorders>
              <w:top w:val="nil"/>
              <w:left w:val="nil"/>
              <w:bottom w:val="single" w:color="auto" w:sz="4" w:space="0"/>
              <w:right w:val="single" w:color="auto" w:sz="4" w:space="0"/>
            </w:tcBorders>
            <w:noWrap/>
            <w:vAlign w:val="center"/>
          </w:tcPr>
          <w:p w14:paraId="1C6175BD">
            <w:pPr>
              <w:widowControl/>
              <w:spacing w:line="240" w:lineRule="auto"/>
              <w:ind w:firstLine="0" w:firstLineChars="0"/>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13</w:t>
            </w:r>
          </w:p>
        </w:tc>
      </w:tr>
    </w:tbl>
    <w:p w14:paraId="57CEA592">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8"/>
          <w:szCs w:val="28"/>
          <w:lang w:val="en-US" w:eastAsia="zh-CN" w:bidi="ar"/>
        </w:rPr>
      </w:pPr>
      <w:r>
        <w:rPr>
          <w:rFonts w:hint="eastAsia" w:ascii="仿宋" w:hAnsi="仿宋" w:eastAsia="仿宋" w:cs="仿宋"/>
          <w:i w:val="0"/>
          <w:iCs w:val="0"/>
          <w:caps w:val="0"/>
          <w:color w:val="CC0000"/>
          <w:spacing w:val="0"/>
          <w:kern w:val="0"/>
          <w:sz w:val="28"/>
          <w:szCs w:val="28"/>
          <w:lang w:val="en-US" w:eastAsia="zh-CN" w:bidi="ar"/>
        </w:rPr>
        <w:t>三、中央空调末端系统维护技术要求</w:t>
      </w:r>
    </w:p>
    <w:p w14:paraId="12600661">
      <w:pPr>
        <w:spacing w:before="30" w:after="90"/>
        <w:ind w:left="60"/>
        <w:jc w:val="left"/>
        <w:rPr>
          <w:rFonts w:hint="eastAsia" w:ascii="仿宋" w:hAnsi="仿宋" w:eastAsia="仿宋" w:cs="仿宋"/>
          <w:color w:val="000000"/>
          <w:sz w:val="28"/>
          <w:szCs w:val="28"/>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lang w:val="en-US" w:eastAsia="zh-CN"/>
        </w:rPr>
        <w:t>一</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采购标的需实现的功能或者目标</w:t>
      </w:r>
    </w:p>
    <w:p w14:paraId="783C4A09">
      <w:pPr>
        <w:numPr>
          <w:ilvl w:val="0"/>
          <w:numId w:val="6"/>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确保医院内所有强制检定计量器具的检测工作符合国家相关法律法规和行业标准。</w:t>
      </w:r>
    </w:p>
    <w:p w14:paraId="310C752B">
      <w:pPr>
        <w:numPr>
          <w:ilvl w:val="0"/>
          <w:numId w:val="6"/>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通过第三方检测服务，保障计量器具的准确性、可靠性和安全性，确保医疗设备的正常运行和患者安全。</w:t>
      </w:r>
    </w:p>
    <w:p w14:paraId="201069E8">
      <w:pPr>
        <w:numPr>
          <w:ilvl w:val="0"/>
          <w:numId w:val="6"/>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提供完整的检测报告和合格证书，所有检测证书必须带有CMA或CNAS标识，便于医院进行设备管理和追溯。</w:t>
      </w:r>
    </w:p>
    <w:p w14:paraId="16CC7A8C">
      <w:pPr>
        <w:spacing w:before="30" w:after="90"/>
        <w:ind w:left="60"/>
        <w:jc w:val="left"/>
        <w:rPr>
          <w:rFonts w:hint="eastAsia" w:ascii="仿宋" w:hAnsi="仿宋" w:eastAsia="仿宋" w:cs="仿宋"/>
          <w:color w:val="000000"/>
          <w:sz w:val="28"/>
          <w:szCs w:val="28"/>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二</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采购标的需执行的国家相关标准、行业标准、地方标准或者其他标准、规范</w:t>
      </w:r>
    </w:p>
    <w:p w14:paraId="068471BA">
      <w:pPr>
        <w:numPr>
          <w:ilvl w:val="0"/>
          <w:numId w:val="7"/>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符合《中华人民共和国计量法》及相关实施细则。</w:t>
      </w:r>
    </w:p>
    <w:p w14:paraId="54A64212">
      <w:pPr>
        <w:numPr>
          <w:ilvl w:val="0"/>
          <w:numId w:val="7"/>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符合《医用计量器具检定规程》（JJG 1033-2016）。</w:t>
      </w:r>
    </w:p>
    <w:p w14:paraId="79FD9AE5">
      <w:pPr>
        <w:numPr>
          <w:ilvl w:val="0"/>
          <w:numId w:val="7"/>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符合《医疗器械监督管理条例》及相关技术规范。</w:t>
      </w:r>
    </w:p>
    <w:p w14:paraId="569EECDB">
      <w:pPr>
        <w:numPr>
          <w:ilvl w:val="0"/>
          <w:numId w:val="7"/>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符合ISO 13485医疗器械质量管理体系标准。</w:t>
      </w:r>
    </w:p>
    <w:p w14:paraId="13C78CEE">
      <w:pPr>
        <w:numPr>
          <w:ilvl w:val="0"/>
          <w:numId w:val="7"/>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符合地方卫生行政部门的相关规定和要求。</w:t>
      </w:r>
    </w:p>
    <w:p w14:paraId="4D0B3680">
      <w:pPr>
        <w:spacing w:before="30" w:after="90"/>
        <w:ind w:left="60"/>
        <w:jc w:val="left"/>
        <w:rPr>
          <w:rFonts w:hint="eastAsia" w:ascii="仿宋" w:hAnsi="仿宋" w:eastAsia="仿宋" w:cs="仿宋"/>
          <w:color w:val="000000"/>
          <w:sz w:val="28"/>
          <w:szCs w:val="28"/>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三</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采购标的需满足的质量、安全、技术规格、物理特性等要求</w:t>
      </w:r>
    </w:p>
    <w:p w14:paraId="1DDCDBAA">
      <w:pPr>
        <w:numPr>
          <w:ilvl w:val="0"/>
          <w:numId w:val="8"/>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检测机构</w:t>
      </w:r>
      <w:r>
        <w:rPr>
          <w:rFonts w:hint="eastAsia" w:ascii="仿宋" w:hAnsi="仿宋" w:eastAsia="仿宋" w:cs="仿宋"/>
          <w:color w:val="000000"/>
          <w:sz w:val="28"/>
          <w:szCs w:val="28"/>
          <w:lang w:eastAsia="zh-CN"/>
        </w:rPr>
        <w:t>须具备</w:t>
      </w:r>
      <w:r>
        <w:rPr>
          <w:rFonts w:hint="eastAsia" w:ascii="仿宋" w:hAnsi="仿宋" w:eastAsia="仿宋" w:cs="仿宋"/>
          <w:color w:val="000000"/>
          <w:sz w:val="28"/>
          <w:szCs w:val="28"/>
        </w:rPr>
        <w:t>国家认可的计量检测资质（CMA、CNAS认证）。</w:t>
      </w:r>
    </w:p>
    <w:p w14:paraId="66BC5B17">
      <w:pPr>
        <w:numPr>
          <w:ilvl w:val="0"/>
          <w:numId w:val="8"/>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检测人员</w:t>
      </w:r>
      <w:r>
        <w:rPr>
          <w:rFonts w:hint="eastAsia" w:ascii="仿宋" w:hAnsi="仿宋" w:eastAsia="仿宋" w:cs="仿宋"/>
          <w:color w:val="000000"/>
          <w:sz w:val="28"/>
          <w:szCs w:val="28"/>
          <w:lang w:eastAsia="zh-CN"/>
        </w:rPr>
        <w:t>须具备</w:t>
      </w:r>
      <w:r>
        <w:rPr>
          <w:rFonts w:hint="eastAsia" w:ascii="仿宋" w:hAnsi="仿宋" w:eastAsia="仿宋" w:cs="仿宋"/>
          <w:color w:val="000000"/>
          <w:sz w:val="28"/>
          <w:szCs w:val="28"/>
        </w:rPr>
        <w:t>相关专业资质和丰富的检测经验。</w:t>
      </w:r>
    </w:p>
    <w:p w14:paraId="1DA1A080">
      <w:pPr>
        <w:numPr>
          <w:ilvl w:val="0"/>
          <w:numId w:val="8"/>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检测设备需符合国家计量标准，并定期进行校准和维护。</w:t>
      </w:r>
    </w:p>
    <w:p w14:paraId="67D2A585">
      <w:pPr>
        <w:numPr>
          <w:ilvl w:val="0"/>
          <w:numId w:val="8"/>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检测过程需确保设备的安全性和数据的保密性。</w:t>
      </w:r>
    </w:p>
    <w:p w14:paraId="665B9060">
      <w:pPr>
        <w:spacing w:before="30" w:after="90"/>
        <w:ind w:left="60"/>
        <w:jc w:val="left"/>
        <w:rPr>
          <w:rFonts w:hint="eastAsia" w:ascii="仿宋" w:hAnsi="仿宋" w:eastAsia="仿宋" w:cs="仿宋"/>
          <w:color w:val="000000"/>
          <w:sz w:val="28"/>
          <w:szCs w:val="28"/>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四</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采购标的的数量、采购项目交付或者实施的时间和地点</w:t>
      </w:r>
    </w:p>
    <w:p w14:paraId="6806B826">
      <w:pPr>
        <w:numPr>
          <w:ilvl w:val="0"/>
          <w:numId w:val="9"/>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检测数量：医院内所有</w:t>
      </w:r>
      <w:r>
        <w:rPr>
          <w:rFonts w:hint="eastAsia" w:ascii="仿宋" w:hAnsi="仿宋" w:eastAsia="仿宋" w:cs="仿宋"/>
          <w:color w:val="000000"/>
          <w:sz w:val="28"/>
          <w:szCs w:val="28"/>
          <w:lang w:val="en-US" w:eastAsia="zh-CN"/>
        </w:rPr>
        <w:t>非</w:t>
      </w:r>
      <w:r>
        <w:rPr>
          <w:rFonts w:hint="eastAsia" w:ascii="仿宋" w:hAnsi="仿宋" w:eastAsia="仿宋" w:cs="仿宋"/>
          <w:color w:val="000000"/>
          <w:sz w:val="28"/>
          <w:szCs w:val="28"/>
        </w:rPr>
        <w:t>强制检定计量器具，具体数量以实际清单为准。</w:t>
      </w:r>
    </w:p>
    <w:p w14:paraId="3F2AD895">
      <w:pPr>
        <w:numPr>
          <w:ilvl w:val="0"/>
          <w:numId w:val="9"/>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检测周期：合同签订后</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天内完成所有设备的检测工作。</w:t>
      </w:r>
    </w:p>
    <w:p w14:paraId="33E185D8">
      <w:pPr>
        <w:numPr>
          <w:ilvl w:val="0"/>
          <w:numId w:val="9"/>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检测地点：检测机构实验室或院方。</w:t>
      </w:r>
    </w:p>
    <w:p w14:paraId="0EADECF4">
      <w:pPr>
        <w:spacing w:before="30" w:after="90"/>
        <w:ind w:left="60"/>
        <w:jc w:val="left"/>
        <w:rPr>
          <w:rFonts w:hint="eastAsia" w:ascii="仿宋" w:hAnsi="仿宋" w:eastAsia="仿宋" w:cs="仿宋"/>
          <w:color w:val="000000"/>
          <w:sz w:val="28"/>
          <w:szCs w:val="28"/>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五</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采购标的的验收标准</w:t>
      </w:r>
    </w:p>
    <w:p w14:paraId="467C8301">
      <w:pPr>
        <w:numPr>
          <w:ilvl w:val="0"/>
          <w:numId w:val="10"/>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检测报告：检测机构需提供详细的检测报告，包括检测数据、结论及建议。</w:t>
      </w:r>
    </w:p>
    <w:p w14:paraId="3BE03069">
      <w:pPr>
        <w:numPr>
          <w:ilvl w:val="0"/>
          <w:numId w:val="10"/>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合格证书：检测合格的设备需提供合格证书，标明检测日期和有效期。</w:t>
      </w:r>
    </w:p>
    <w:p w14:paraId="304BA58E">
      <w:pPr>
        <w:numPr>
          <w:ilvl w:val="0"/>
          <w:numId w:val="10"/>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验收测试：医院可对检测结果进行抽样验证，确保检测结果的准确性和可靠性。</w:t>
      </w:r>
    </w:p>
    <w:p w14:paraId="44A06123">
      <w:pPr>
        <w:spacing w:before="30" w:after="90"/>
        <w:ind w:left="60"/>
        <w:jc w:val="left"/>
        <w:rPr>
          <w:rFonts w:hint="eastAsia" w:ascii="仿宋" w:hAnsi="仿宋" w:eastAsia="仿宋" w:cs="仿宋"/>
          <w:color w:val="000000"/>
          <w:sz w:val="28"/>
          <w:szCs w:val="28"/>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六</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采购标的需满足的服务标准、期限、效率等要求</w:t>
      </w:r>
    </w:p>
    <w:p w14:paraId="2C7693CE">
      <w:pPr>
        <w:numPr>
          <w:ilvl w:val="0"/>
          <w:numId w:val="11"/>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服务期限</w:t>
      </w:r>
      <w:r>
        <w:rPr>
          <w:rFonts w:hint="eastAsia" w:ascii="仿宋" w:hAnsi="仿宋" w:eastAsia="仿宋" w:cs="仿宋"/>
          <w:color w:val="000000"/>
          <w:sz w:val="28"/>
          <w:szCs w:val="28"/>
          <w:lang w:eastAsia="zh-CN"/>
        </w:rPr>
        <w:t>：在</w:t>
      </w:r>
      <w:r>
        <w:rPr>
          <w:rFonts w:hint="eastAsia" w:ascii="仿宋" w:hAnsi="仿宋" w:eastAsia="仿宋" w:cs="仿宋"/>
          <w:color w:val="000000"/>
          <w:sz w:val="28"/>
          <w:szCs w:val="28"/>
        </w:rPr>
        <w:t>合同签订后</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天内完成所有设备的检测工作。</w:t>
      </w:r>
    </w:p>
    <w:p w14:paraId="7D742E58">
      <w:pPr>
        <w:numPr>
          <w:ilvl w:val="0"/>
          <w:numId w:val="11"/>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响应时间：检测机构需在接到检测需求后4小时内响应，24小时内到达现场进行检测。</w:t>
      </w:r>
    </w:p>
    <w:p w14:paraId="1B3A90A3">
      <w:pPr>
        <w:numPr>
          <w:ilvl w:val="0"/>
          <w:numId w:val="11"/>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服务效率：检测机构需提供高效的检测服务，确保不影响医院的正常使用。</w:t>
      </w:r>
    </w:p>
    <w:p w14:paraId="63E2E9E4">
      <w:pPr>
        <w:numPr>
          <w:ilvl w:val="0"/>
          <w:numId w:val="11"/>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后续支持：检测机构需提供检测后的技术支持和咨询服务，确保设备的长期稳定运行。</w:t>
      </w:r>
    </w:p>
    <w:p w14:paraId="322426D6">
      <w:pPr>
        <w:spacing w:before="30" w:after="90"/>
        <w:ind w:left="60"/>
        <w:jc w:val="left"/>
        <w:rPr>
          <w:rFonts w:hint="eastAsia" w:ascii="仿宋" w:hAnsi="仿宋" w:eastAsia="仿宋" w:cs="仿宋"/>
          <w:color w:val="000000"/>
          <w:sz w:val="28"/>
          <w:szCs w:val="28"/>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七</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采购标的的其他技术、服务等要求</w:t>
      </w:r>
    </w:p>
    <w:p w14:paraId="364C8037">
      <w:pPr>
        <w:numPr>
          <w:ilvl w:val="0"/>
          <w:numId w:val="12"/>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培训服务：检测机构</w:t>
      </w:r>
      <w:r>
        <w:rPr>
          <w:rFonts w:hint="eastAsia" w:ascii="仿宋" w:hAnsi="仿宋" w:eastAsia="仿宋" w:cs="仿宋"/>
          <w:color w:val="000000"/>
          <w:sz w:val="28"/>
          <w:szCs w:val="28"/>
          <w:lang w:val="en-US" w:eastAsia="zh-CN"/>
        </w:rPr>
        <w:t>有</w:t>
      </w:r>
      <w:r>
        <w:rPr>
          <w:rFonts w:hint="eastAsia" w:ascii="仿宋" w:hAnsi="仿宋" w:eastAsia="仿宋" w:cs="仿宋"/>
          <w:color w:val="000000"/>
          <w:sz w:val="28"/>
          <w:szCs w:val="28"/>
        </w:rPr>
        <w:t>提供检测设备的操作培训</w:t>
      </w:r>
      <w:r>
        <w:rPr>
          <w:rFonts w:hint="eastAsia" w:ascii="仿宋" w:hAnsi="仿宋" w:eastAsia="仿宋" w:cs="仿宋"/>
          <w:color w:val="000000"/>
          <w:sz w:val="28"/>
          <w:szCs w:val="28"/>
          <w:lang w:val="en-US" w:eastAsia="zh-CN"/>
        </w:rPr>
        <w:t>能力</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随时提供技术支持，确保</w:t>
      </w:r>
      <w:r>
        <w:rPr>
          <w:rFonts w:hint="eastAsia" w:ascii="仿宋" w:hAnsi="仿宋" w:eastAsia="仿宋" w:cs="仿宋"/>
          <w:color w:val="000000"/>
          <w:sz w:val="28"/>
          <w:szCs w:val="28"/>
        </w:rPr>
        <w:t>医院技术人员能够正确使用和维护设备。</w:t>
      </w:r>
    </w:p>
    <w:p w14:paraId="3F65880B">
      <w:pPr>
        <w:numPr>
          <w:ilvl w:val="0"/>
          <w:numId w:val="12"/>
        </w:numPr>
        <w:tabs>
          <w:tab w:val="left" w:pos="780"/>
        </w:tabs>
        <w:spacing w:before="30" w:after="90"/>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数据安全：检测机构需确保检测过程中设备数据的安全性和保密性，签订保密协议。</w:t>
      </w:r>
    </w:p>
    <w:p w14:paraId="4260353B">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color w:val="000000"/>
          <w:sz w:val="28"/>
          <w:szCs w:val="28"/>
        </w:rPr>
      </w:pPr>
      <w:r>
        <w:rPr>
          <w:rFonts w:hint="eastAsia" w:ascii="仿宋" w:hAnsi="仿宋" w:eastAsia="仿宋" w:cs="仿宋"/>
          <w:color w:val="000000"/>
          <w:sz w:val="28"/>
          <w:szCs w:val="28"/>
        </w:rPr>
        <w:t>定期检测：检测机构需根据医院需求，提供定期检测服务，确保设备的长期稳定运行。</w:t>
      </w:r>
    </w:p>
    <w:p w14:paraId="128306E2">
      <w:pPr>
        <w:keepNext w:val="0"/>
        <w:keepLines w:val="0"/>
        <w:widowControl/>
        <w:suppressLineNumbers w:val="0"/>
        <w:pBdr>
          <w:top w:val="none" w:color="auto" w:sz="0" w:space="0"/>
          <w:left w:val="none" w:color="auto" w:sz="0" w:space="0"/>
          <w:bottom w:val="dashed" w:color="CCCCCC" w:sz="6" w:space="0"/>
          <w:right w:val="none" w:color="auto" w:sz="0" w:space="0"/>
        </w:pBdr>
        <w:spacing w:before="225" w:beforeAutospacing="0" w:after="150" w:afterAutospacing="0"/>
        <w:ind w:left="0" w:right="0" w:firstLine="0"/>
        <w:jc w:val="left"/>
        <w:rPr>
          <w:rFonts w:hint="eastAsia" w:ascii="仿宋" w:hAnsi="仿宋" w:eastAsia="仿宋" w:cs="仿宋"/>
          <w:i w:val="0"/>
          <w:iCs w:val="0"/>
          <w:caps w:val="0"/>
          <w:color w:val="CC0000"/>
          <w:spacing w:val="0"/>
          <w:sz w:val="28"/>
          <w:szCs w:val="28"/>
        </w:rPr>
      </w:pPr>
      <w:r>
        <w:rPr>
          <w:rFonts w:hint="eastAsia" w:ascii="仿宋" w:hAnsi="仿宋" w:eastAsia="仿宋" w:cs="仿宋"/>
          <w:i w:val="0"/>
          <w:iCs w:val="0"/>
          <w:caps w:val="0"/>
          <w:color w:val="CC0000"/>
          <w:spacing w:val="0"/>
          <w:kern w:val="0"/>
          <w:sz w:val="28"/>
          <w:szCs w:val="28"/>
          <w:lang w:val="en-US" w:eastAsia="zh-CN" w:bidi="ar"/>
        </w:rPr>
        <w:t>四、商务要求</w:t>
      </w:r>
    </w:p>
    <w:p w14:paraId="548FC6F9">
      <w:pPr>
        <w:spacing w:before="30" w:after="90" w:line="360" w:lineRule="auto"/>
        <w:ind w:left="60"/>
        <w:jc w:val="left"/>
        <w:rPr>
          <w:rFonts w:hint="eastAsia" w:ascii="仿宋" w:hAnsi="仿宋" w:eastAsia="仿宋" w:cs="仿宋"/>
          <w:b/>
          <w:color w:val="000000"/>
          <w:sz w:val="28"/>
          <w:szCs w:val="28"/>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一</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检测周期</w:t>
      </w:r>
    </w:p>
    <w:p w14:paraId="382BB341">
      <w:pPr>
        <w:widowControl/>
        <w:spacing w:line="360" w:lineRule="auto"/>
        <w:jc w:val="left"/>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color w:val="000000"/>
          <w:sz w:val="28"/>
          <w:szCs w:val="28"/>
        </w:rPr>
        <w:t xml:space="preserve">  在签订合同后</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天内完成所有设备的检测（含强制检定设备）。</w:t>
      </w:r>
    </w:p>
    <w:p w14:paraId="7BFDD2AA">
      <w:pPr>
        <w:spacing w:before="30" w:after="90" w:line="360" w:lineRule="auto"/>
        <w:ind w:left="60"/>
        <w:jc w:val="left"/>
        <w:rPr>
          <w:rFonts w:hint="eastAsia" w:ascii="仿宋" w:hAnsi="仿宋" w:eastAsia="仿宋" w:cs="仿宋"/>
          <w:b/>
          <w:color w:val="000000"/>
          <w:sz w:val="28"/>
          <w:szCs w:val="28"/>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二</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付款方式</w:t>
      </w:r>
    </w:p>
    <w:p w14:paraId="414EA1E0">
      <w:pPr>
        <w:widowControl/>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在完成所有设备的检测后（含强制检定设备），中标人凭</w:t>
      </w:r>
      <w:r>
        <w:rPr>
          <w:rFonts w:hint="eastAsia" w:ascii="仿宋" w:hAnsi="仿宋" w:eastAsia="仿宋" w:cs="仿宋"/>
          <w:color w:val="000000"/>
          <w:sz w:val="28"/>
          <w:szCs w:val="28"/>
          <w:lang w:val="en-US" w:eastAsia="zh-CN"/>
        </w:rPr>
        <w:t>检测报告及</w:t>
      </w:r>
      <w:r>
        <w:rPr>
          <w:rFonts w:hint="eastAsia" w:ascii="仿宋" w:hAnsi="仿宋" w:eastAsia="仿宋" w:cs="仿宋"/>
          <w:color w:val="000000"/>
          <w:sz w:val="28"/>
          <w:szCs w:val="28"/>
        </w:rPr>
        <w:t>符合财务规定的发票</w:t>
      </w:r>
      <w:r>
        <w:rPr>
          <w:rFonts w:hint="eastAsia" w:ascii="仿宋" w:hAnsi="仿宋" w:eastAsia="仿宋" w:cs="仿宋"/>
          <w:color w:val="000000"/>
          <w:sz w:val="28"/>
          <w:szCs w:val="28"/>
          <w:lang w:val="en-US" w:eastAsia="zh-CN"/>
        </w:rPr>
        <w:t>申请支付，</w:t>
      </w:r>
      <w:r>
        <w:rPr>
          <w:rFonts w:hint="eastAsia" w:ascii="仿宋" w:hAnsi="仿宋" w:eastAsia="仿宋" w:cs="仿宋"/>
          <w:color w:val="000000"/>
          <w:sz w:val="28"/>
          <w:szCs w:val="28"/>
        </w:rPr>
        <w:t>甲方在30个工作日内支付完成。</w:t>
      </w:r>
    </w:p>
    <w:p w14:paraId="0FA6F58C">
      <w:pPr>
        <w:spacing w:before="30" w:after="90" w:line="360" w:lineRule="auto"/>
        <w:ind w:left="60"/>
        <w:jc w:val="left"/>
        <w:rPr>
          <w:rFonts w:hint="eastAsia" w:ascii="仿宋" w:hAnsi="仿宋" w:eastAsia="仿宋" w:cs="仿宋"/>
          <w:b/>
          <w:color w:val="000000"/>
          <w:sz w:val="28"/>
          <w:szCs w:val="28"/>
        </w:rPr>
      </w:pP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三</w:t>
      </w:r>
      <w:r>
        <w:rPr>
          <w:rFonts w:hint="eastAsia" w:ascii="仿宋" w:hAnsi="仿宋" w:eastAsia="仿宋" w:cs="仿宋"/>
          <w:b/>
          <w:color w:val="000000"/>
          <w:sz w:val="28"/>
          <w:szCs w:val="28"/>
          <w:lang w:eastAsia="zh-CN"/>
        </w:rPr>
        <w:t>）</w:t>
      </w:r>
      <w:r>
        <w:rPr>
          <w:rFonts w:hint="eastAsia" w:ascii="仿宋" w:hAnsi="仿宋" w:eastAsia="仿宋" w:cs="仿宋"/>
          <w:b/>
          <w:color w:val="000000"/>
          <w:sz w:val="28"/>
          <w:szCs w:val="28"/>
        </w:rPr>
        <w:t>其他</w:t>
      </w:r>
    </w:p>
    <w:p w14:paraId="2C4C9F0B">
      <w:pPr>
        <w:widowControl/>
        <w:numPr>
          <w:numId w:val="0"/>
        </w:num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如设备故障或检测不合格需维修后第二次检测，不另收检测费用。</w:t>
      </w:r>
    </w:p>
    <w:p w14:paraId="47130FFD">
      <w:pPr>
        <w:widowControl/>
        <w:numPr>
          <w:numId w:val="0"/>
        </w:num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如果乙方（供应商）未按合同约定的时间交货或提供服务，每延迟一天，乙方需向甲方（采购方）支付合同总价的0.5%作为违约金。</w:t>
      </w:r>
    </w:p>
    <w:p w14:paraId="3D6D4711">
      <w:pPr>
        <w:widowControl/>
        <w:numPr>
          <w:numId w:val="0"/>
        </w:num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延迟超过5天，甲方有权单方面解除合同，并要求乙方赔偿因此造成的全部损失。</w:t>
      </w:r>
    </w:p>
    <w:p w14:paraId="29411C77">
      <w:pPr>
        <w:widowControl/>
        <w:numPr>
          <w:numId w:val="0"/>
        </w:num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4.中标人需配合医院上报强检设备检测，完善强检及非强检设备台账，纸质版及电子版证书按规定存档，并制定下一年度检测计划。</w:t>
      </w:r>
    </w:p>
    <w:p w14:paraId="7CED6413">
      <w:pPr>
        <w:widowControl/>
        <w:numPr>
          <w:numId w:val="0"/>
        </w:num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5.中标人需配合医院完成上级部门相关监督检查工作。</w:t>
      </w:r>
    </w:p>
    <w:p w14:paraId="4F8834A7">
      <w:pPr>
        <w:keepNext w:val="0"/>
        <w:keepLines w:val="0"/>
        <w:widowControl/>
        <w:suppressLineNumbers w:val="0"/>
        <w:pBdr>
          <w:top w:val="none" w:color="auto" w:sz="0" w:space="0"/>
          <w:left w:val="single" w:color="0066CC" w:sz="24" w:space="11"/>
          <w:bottom w:val="none" w:color="auto" w:sz="0" w:space="0"/>
          <w:right w:val="none" w:color="auto" w:sz="0" w:space="0"/>
        </w:pBdr>
        <w:shd w:val="clear" w:fill="F0F7FF"/>
        <w:spacing w:before="300" w:beforeAutospacing="0" w:after="300" w:afterAutospacing="0"/>
        <w:ind w:left="0" w:right="0" w:firstLine="0"/>
        <w:jc w:val="left"/>
        <w:rPr>
          <w:rFonts w:hint="eastAsia" w:ascii="仿宋" w:hAnsi="仿宋" w:eastAsia="仿宋" w:cs="仿宋"/>
          <w:b/>
          <w:bCs/>
          <w:i w:val="0"/>
          <w:iCs w:val="0"/>
          <w:caps w:val="0"/>
          <w:color w:val="0066CC"/>
          <w:spacing w:val="0"/>
          <w:sz w:val="27"/>
          <w:szCs w:val="27"/>
        </w:rPr>
      </w:pPr>
      <w:r>
        <w:rPr>
          <w:rFonts w:hint="eastAsia" w:ascii="仿宋" w:hAnsi="仿宋" w:eastAsia="仿宋" w:cs="仿宋"/>
          <w:b/>
          <w:bCs/>
          <w:i w:val="0"/>
          <w:iCs w:val="0"/>
          <w:caps w:val="0"/>
          <w:color w:val="0066CC"/>
          <w:spacing w:val="0"/>
          <w:kern w:val="0"/>
          <w:sz w:val="27"/>
          <w:szCs w:val="27"/>
          <w:shd w:val="clear" w:fill="F0F7FF"/>
          <w:lang w:val="en-US" w:eastAsia="zh-CN" w:bidi="ar"/>
        </w:rPr>
        <w:t>第四章 响应文件格式要求</w:t>
      </w:r>
    </w:p>
    <w:p w14:paraId="42E357B2">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一、响应文件组成</w:t>
      </w:r>
    </w:p>
    <w:p w14:paraId="2EE3C761">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响应函（格式见附件1）</w:t>
      </w:r>
    </w:p>
    <w:p w14:paraId="0AD37D48">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法定代表人授权书（格式见附件2）</w:t>
      </w:r>
    </w:p>
    <w:p w14:paraId="7BEF99C1">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报价表（格式见附件3）</w:t>
      </w:r>
    </w:p>
    <w:p w14:paraId="082BA3AC">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技术参数响应表（格式见附件4）</w:t>
      </w:r>
    </w:p>
    <w:p w14:paraId="76CD7568">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商务条款响应表（格式见附件5）</w:t>
      </w:r>
    </w:p>
    <w:p w14:paraId="769A2EEA">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color w:val="auto"/>
          <w:lang w:val="en-US" w:eastAsia="zh-CN"/>
        </w:rPr>
        <w:t>*非格式要求内容禁止在响应文件中展示</w:t>
      </w:r>
    </w:p>
    <w:p w14:paraId="46C4909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二、响应文件格式要求</w:t>
      </w:r>
    </w:p>
    <w:p w14:paraId="13DA589C">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响应文件应使用A4幅面纸张打印</w:t>
      </w:r>
    </w:p>
    <w:p w14:paraId="5D224799">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正文字体为宋体小四号，标题为黑体三号</w:t>
      </w:r>
    </w:p>
    <w:p w14:paraId="37CDEC87">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所有文件应装订成册并编制连续页码</w:t>
      </w:r>
    </w:p>
    <w:p w14:paraId="71DF9E61">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响应文件封面应注明项目名称、项目编号、供应商名称</w:t>
      </w:r>
    </w:p>
    <w:p w14:paraId="5B3A1A32">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600" w:right="0" w:hanging="360"/>
        <w:rPr>
          <w:rFonts w:hint="eastAsia" w:ascii="仿宋" w:hAnsi="仿宋" w:eastAsia="仿宋" w:cs="仿宋"/>
          <w:color w:val="auto"/>
        </w:rPr>
      </w:pPr>
      <w:r>
        <w:rPr>
          <w:rFonts w:hint="eastAsia" w:ascii="仿宋" w:hAnsi="仿宋" w:eastAsia="仿宋" w:cs="仿宋"/>
          <w:i w:val="0"/>
          <w:iCs w:val="0"/>
          <w:caps w:val="0"/>
          <w:color w:val="auto"/>
          <w:spacing w:val="0"/>
          <w:sz w:val="27"/>
          <w:szCs w:val="27"/>
          <w:shd w:val="clear" w:fill="FFFFFF"/>
        </w:rPr>
        <w:t>每页均需加盖单位公章（骑缝章）</w:t>
      </w:r>
    </w:p>
    <w:p w14:paraId="317603E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三、附件：响应文件格式模板</w:t>
      </w:r>
    </w:p>
    <w:p w14:paraId="10C86495">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D4789F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31B458B3">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9F08311">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24B674F">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8733D9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484756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附件1：响应函格式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240"/>
        <w:gridCol w:w="5894"/>
      </w:tblGrid>
      <w:tr w14:paraId="32D4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283C85B">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响应函</w:t>
            </w:r>
          </w:p>
        </w:tc>
      </w:tr>
      <w:tr w14:paraId="51F7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62311B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致：邵阳学院附属第二医院</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01B1F18">
            <w:pPr>
              <w:jc w:val="left"/>
              <w:rPr>
                <w:rFonts w:hint="eastAsia" w:ascii="仿宋" w:hAnsi="仿宋" w:eastAsia="仿宋" w:cs="仿宋"/>
                <w:color w:val="auto"/>
                <w:sz w:val="24"/>
                <w:szCs w:val="24"/>
              </w:rPr>
            </w:pPr>
          </w:p>
        </w:tc>
      </w:tr>
      <w:tr w14:paraId="0DD7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EE56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DEBC86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1F594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73D7F2D">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项目编号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F250DC8">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p>
        </w:tc>
      </w:tr>
      <w:tr w14:paraId="3379E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2BCA8EF">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A357336">
            <w:pPr>
              <w:jc w:val="left"/>
              <w:rPr>
                <w:rFonts w:hint="eastAsia" w:ascii="仿宋" w:hAnsi="仿宋" w:eastAsia="仿宋" w:cs="仿宋"/>
                <w:color w:val="auto"/>
                <w:sz w:val="24"/>
                <w:szCs w:val="24"/>
              </w:rPr>
            </w:pPr>
          </w:p>
        </w:tc>
      </w:tr>
      <w:tr w14:paraId="4203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4D565FA">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响应报价</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F5628E9">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人民币</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元（¥</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w:t>
            </w:r>
          </w:p>
        </w:tc>
      </w:tr>
      <w:tr w14:paraId="4067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C3D3E37">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交货期</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06D0980">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合同签订后</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天</w:t>
            </w:r>
          </w:p>
        </w:tc>
      </w:tr>
      <w:tr w14:paraId="08C5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59F23FC">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质保期</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613A66E">
            <w:pPr>
              <w:keepNext w:val="0"/>
              <w:keepLines w:val="0"/>
              <w:widowControl/>
              <w:suppressLineNumbers w:val="0"/>
              <w:spacing w:before="0" w:beforeAutospacing="0" w:after="0" w:afterAutospacing="0"/>
              <w:ind w:right="0"/>
              <w:jc w:val="left"/>
              <w:rPr>
                <w:rFonts w:hint="eastAsia" w:ascii="仿宋" w:hAnsi="仿宋" w:eastAsia="仿宋" w:cs="仿宋"/>
                <w:color w:val="auto"/>
              </w:rPr>
            </w:pP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val="en-US" w:eastAsia="zh-CN" w:bidi="ar"/>
              </w:rPr>
              <w:t>年</w:t>
            </w:r>
          </w:p>
        </w:tc>
      </w:tr>
      <w:tr w14:paraId="6EE8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gridSpan w:val="2"/>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5D4C8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我方声明：</w:t>
            </w:r>
          </w:p>
          <w:p w14:paraId="56F3CAB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1. 已完全理解采购文件要求</w:t>
            </w:r>
          </w:p>
          <w:p w14:paraId="4D60D5D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2. 响应报价为最终含税报价</w:t>
            </w:r>
          </w:p>
          <w:p w14:paraId="10DD047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3. 同意按采购文件要求签订合同</w:t>
            </w:r>
          </w:p>
        </w:tc>
      </w:tr>
      <w:tr w14:paraId="4547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47A8BAB">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供应商（公章）</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D0BBF2A">
            <w:pPr>
              <w:jc w:val="left"/>
              <w:rPr>
                <w:rFonts w:hint="eastAsia" w:ascii="仿宋" w:hAnsi="仿宋" w:eastAsia="仿宋" w:cs="仿宋"/>
                <w:color w:val="auto"/>
                <w:sz w:val="24"/>
                <w:szCs w:val="24"/>
              </w:rPr>
            </w:pPr>
          </w:p>
        </w:tc>
      </w:tr>
      <w:tr w14:paraId="1E79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5091C03">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法定代表人（签字）</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6E7D651">
            <w:pPr>
              <w:jc w:val="left"/>
              <w:rPr>
                <w:rFonts w:hint="eastAsia" w:ascii="仿宋" w:hAnsi="仿宋" w:eastAsia="仿宋" w:cs="仿宋"/>
                <w:color w:val="auto"/>
                <w:sz w:val="24"/>
                <w:szCs w:val="24"/>
              </w:rPr>
            </w:pPr>
          </w:p>
        </w:tc>
      </w:tr>
      <w:tr w14:paraId="5D9F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7930BCE">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 xml:space="preserve">日期 </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3E98031">
            <w:pPr>
              <w:ind w:firstLine="2880" w:firstLineChars="1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年   月   日</w:t>
            </w:r>
          </w:p>
        </w:tc>
      </w:tr>
    </w:tbl>
    <w:p w14:paraId="48D65A5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2994D2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68459F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7EE5087">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F6520D2">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6353A258">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附件2：法定代表人授权书格式</w:t>
      </w:r>
    </w:p>
    <w:p w14:paraId="5BFD805F">
      <w:pPr>
        <w:keepNext/>
        <w:keepLines/>
        <w:spacing w:line="360" w:lineRule="auto"/>
        <w:jc w:val="center"/>
        <w:outlineLvl w:val="1"/>
        <w:rPr>
          <w:rFonts w:ascii="黑体" w:hAnsi="黑体" w:eastAsia="黑体"/>
          <w:b/>
          <w:bCs/>
          <w:color w:val="auto"/>
          <w:sz w:val="28"/>
          <w:szCs w:val="28"/>
        </w:rPr>
      </w:pPr>
      <w:r>
        <w:rPr>
          <w:rFonts w:hint="eastAsia" w:ascii="黑体" w:hAnsi="黑体" w:eastAsia="黑体"/>
          <w:b/>
          <w:bCs/>
          <w:color w:val="auto"/>
          <w:sz w:val="28"/>
          <w:szCs w:val="28"/>
        </w:rPr>
        <w:t>授权委托书</w:t>
      </w:r>
      <w:r>
        <w:rPr>
          <w:rFonts w:hint="eastAsia" w:ascii="黑体" w:hAnsi="黑体" w:eastAsia="黑体"/>
          <w:b/>
          <w:bCs/>
          <w:color w:val="auto"/>
          <w:sz w:val="28"/>
          <w:szCs w:val="28"/>
          <w:lang w:eastAsia="zh-CN"/>
        </w:rPr>
        <w:t>（</w:t>
      </w:r>
      <w:r>
        <w:rPr>
          <w:rFonts w:hint="eastAsia" w:ascii="黑体" w:hAnsi="黑体" w:eastAsia="黑体"/>
          <w:b/>
          <w:bCs/>
          <w:color w:val="auto"/>
          <w:sz w:val="28"/>
          <w:szCs w:val="28"/>
        </w:rPr>
        <w:t>格式</w:t>
      </w:r>
      <w:r>
        <w:rPr>
          <w:rFonts w:hint="eastAsia" w:ascii="黑体" w:hAnsi="黑体" w:eastAsia="黑体"/>
          <w:b/>
          <w:bCs/>
          <w:color w:val="auto"/>
          <w:sz w:val="28"/>
          <w:szCs w:val="28"/>
          <w:lang w:eastAsia="zh-CN"/>
        </w:rPr>
        <w:t>）</w:t>
      </w:r>
    </w:p>
    <w:p w14:paraId="7FAEA8DA">
      <w:pPr>
        <w:autoSpaceDE w:val="0"/>
        <w:autoSpaceDN w:val="0"/>
        <w:adjustRightInd w:val="0"/>
        <w:snapToGrid w:val="0"/>
        <w:spacing w:before="156" w:beforeLines="50" w:line="360" w:lineRule="auto"/>
        <w:ind w:firstLine="420" w:firstLineChars="200"/>
        <w:jc w:val="left"/>
        <w:rPr>
          <w:rFonts w:hint="eastAsia" w:ascii="宋体" w:hAnsi="宋体" w:cs="宋体"/>
          <w:color w:val="auto"/>
          <w:kern w:val="0"/>
          <w:szCs w:val="21"/>
        </w:rPr>
      </w:pPr>
    </w:p>
    <w:p w14:paraId="72B7E270">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本人</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系</w:t>
      </w:r>
      <w:r>
        <w:rPr>
          <w:rFonts w:hint="eastAsia" w:ascii="仿宋" w:hAnsi="仿宋" w:eastAsia="仿宋" w:cs="仿宋"/>
          <w:color w:val="auto"/>
          <w:kern w:val="0"/>
          <w:sz w:val="24"/>
          <w:szCs w:val="24"/>
          <w:u w:val="single"/>
        </w:rPr>
        <w:t>（</w:t>
      </w:r>
      <w:r>
        <w:rPr>
          <w:rFonts w:hint="eastAsia" w:ascii="仿宋" w:hAnsi="仿宋" w:eastAsia="仿宋" w:cs="仿宋"/>
          <w:color w:val="auto"/>
          <w:sz w:val="24"/>
          <w:szCs w:val="24"/>
          <w:u w:val="single"/>
        </w:rPr>
        <w:t>供应商</w:t>
      </w:r>
      <w:r>
        <w:rPr>
          <w:rFonts w:hint="eastAsia" w:ascii="仿宋" w:hAnsi="仿宋" w:eastAsia="仿宋" w:cs="仿宋"/>
          <w:color w:val="auto"/>
          <w:kern w:val="0"/>
          <w:sz w:val="24"/>
          <w:szCs w:val="24"/>
          <w:u w:val="single"/>
        </w:rPr>
        <w:t>名称）</w:t>
      </w:r>
      <w:r>
        <w:rPr>
          <w:rFonts w:hint="eastAsia" w:ascii="仿宋" w:hAnsi="仿宋" w:eastAsia="仿宋" w:cs="仿宋"/>
          <w:color w:val="auto"/>
          <w:kern w:val="0"/>
          <w:sz w:val="24"/>
          <w:szCs w:val="24"/>
        </w:rPr>
        <w:t>的法定代表人（</w:t>
      </w:r>
      <w:r>
        <w:rPr>
          <w:rFonts w:hint="eastAsia" w:ascii="仿宋" w:hAnsi="仿宋" w:eastAsia="仿宋" w:cs="仿宋"/>
          <w:color w:val="auto"/>
          <w:spacing w:val="-2"/>
          <w:kern w:val="0"/>
          <w:sz w:val="24"/>
          <w:szCs w:val="24"/>
        </w:rPr>
        <w:t>单</w:t>
      </w:r>
      <w:r>
        <w:rPr>
          <w:rFonts w:hint="eastAsia" w:ascii="仿宋" w:hAnsi="仿宋" w:eastAsia="仿宋" w:cs="仿宋"/>
          <w:color w:val="auto"/>
          <w:kern w:val="0"/>
          <w:sz w:val="24"/>
          <w:szCs w:val="24"/>
        </w:rPr>
        <w:t>位</w:t>
      </w:r>
      <w:r>
        <w:rPr>
          <w:rFonts w:hint="eastAsia" w:ascii="仿宋" w:hAnsi="仿宋" w:eastAsia="仿宋" w:cs="仿宋"/>
          <w:color w:val="auto"/>
          <w:spacing w:val="-2"/>
          <w:kern w:val="0"/>
          <w:sz w:val="24"/>
          <w:szCs w:val="24"/>
        </w:rPr>
        <w:t>负</w:t>
      </w:r>
      <w:r>
        <w:rPr>
          <w:rFonts w:hint="eastAsia" w:ascii="仿宋" w:hAnsi="仿宋" w:eastAsia="仿宋" w:cs="仿宋"/>
          <w:color w:val="auto"/>
          <w:kern w:val="0"/>
          <w:sz w:val="24"/>
          <w:szCs w:val="24"/>
        </w:rPr>
        <w:t>责人</w:t>
      </w:r>
      <w:r>
        <w:rPr>
          <w:rFonts w:hint="eastAsia" w:ascii="仿宋" w:hAnsi="仿宋" w:eastAsia="仿宋" w:cs="仿宋"/>
          <w:color w:val="auto"/>
          <w:spacing w:val="-2"/>
          <w:kern w:val="0"/>
          <w:sz w:val="24"/>
          <w:szCs w:val="24"/>
        </w:rPr>
        <w:t>）</w:t>
      </w:r>
      <w:r>
        <w:rPr>
          <w:rFonts w:hint="eastAsia" w:ascii="仿宋" w:hAnsi="仿宋" w:eastAsia="仿宋" w:cs="仿宋"/>
          <w:color w:val="auto"/>
          <w:kern w:val="0"/>
          <w:sz w:val="24"/>
          <w:szCs w:val="24"/>
        </w:rPr>
        <w:t>，现授权</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为我方代理人。代理人根据授权，以我方名义：</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签署、澄清、补正、修改、撤回、提交</w:t>
      </w:r>
      <w:r>
        <w:rPr>
          <w:rFonts w:hint="eastAsia" w:ascii="仿宋" w:hAnsi="仿宋" w:eastAsia="仿宋" w:cs="仿宋"/>
          <w:color w:val="auto"/>
          <w:kern w:val="0"/>
          <w:sz w:val="24"/>
          <w:szCs w:val="24"/>
          <w:u w:val="single"/>
        </w:rPr>
        <w:t>（项目名称、</w:t>
      </w:r>
      <w:r>
        <w:rPr>
          <w:rFonts w:hint="eastAsia" w:ascii="仿宋" w:hAnsi="仿宋" w:eastAsia="仿宋" w:cs="仿宋"/>
          <w:color w:val="auto"/>
          <w:sz w:val="24"/>
          <w:szCs w:val="24"/>
          <w:u w:val="single"/>
        </w:rPr>
        <w:t>编号</w:t>
      </w:r>
      <w:r>
        <w:rPr>
          <w:rFonts w:hint="eastAsia" w:ascii="仿宋" w:hAnsi="仿宋" w:eastAsia="仿宋" w:cs="仿宋"/>
          <w:color w:val="auto"/>
          <w:kern w:val="0"/>
          <w:sz w:val="24"/>
          <w:szCs w:val="24"/>
          <w:u w:val="single"/>
        </w:rPr>
        <w:t>）</w:t>
      </w:r>
      <w:r>
        <w:rPr>
          <w:rFonts w:hint="eastAsia" w:ascii="仿宋" w:hAnsi="仿宋" w:eastAsia="仿宋" w:cs="仿宋"/>
          <w:color w:val="auto"/>
          <w:kern w:val="0"/>
          <w:sz w:val="24"/>
          <w:szCs w:val="24"/>
        </w:rPr>
        <w:t>响应文件；</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签署并重新提交响应文件及最后报价；</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退出谈判（如可能）；</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4</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签订合同和处理有关事宜，其法律后果由我方承担。</w:t>
      </w:r>
    </w:p>
    <w:p w14:paraId="4BAD5A8A">
      <w:pPr>
        <w:autoSpaceDE w:val="0"/>
        <w:autoSpaceDN w:val="0"/>
        <w:adjustRightInd w:val="0"/>
        <w:snapToGrid w:val="0"/>
        <w:spacing w:before="156"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委托期限：</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 xml:space="preserve"> 。</w:t>
      </w:r>
    </w:p>
    <w:p w14:paraId="0659AD9D">
      <w:pPr>
        <w:adjustRightInd w:val="0"/>
        <w:snapToGrid w:val="0"/>
        <w:spacing w:before="156" w:beforeLines="50"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代理人无转委托权。</w:t>
      </w:r>
    </w:p>
    <w:p w14:paraId="51F43BBF">
      <w:pPr>
        <w:adjustRightInd w:val="0"/>
        <w:snapToGrid w:val="0"/>
        <w:spacing w:before="156" w:beforeLines="50"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sz w:val="24"/>
          <w:szCs w:val="24"/>
        </w:rPr>
        <w:t>本授权书于</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日签字生效，特此声明。</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7C9E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00551515">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委托代理人身份证（正面）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c>
          <w:tcPr>
            <w:tcW w:w="3899" w:type="dxa"/>
            <w:noWrap w:val="0"/>
            <w:vAlign w:val="center"/>
          </w:tcPr>
          <w:p w14:paraId="5222CC83">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委托代理人身份证（反面）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r>
      <w:tr w14:paraId="1507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73682568">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法定代表人身份证（正面）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c>
          <w:tcPr>
            <w:tcW w:w="3899" w:type="dxa"/>
            <w:noWrap w:val="0"/>
            <w:vAlign w:val="center"/>
          </w:tcPr>
          <w:p w14:paraId="7508DD92">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法定代表人身份证（反面）</w:t>
            </w:r>
            <w:r>
              <w:rPr>
                <w:rFonts w:hint="eastAsia" w:ascii="仿宋" w:hAnsi="仿宋" w:eastAsia="仿宋" w:cs="仿宋"/>
                <w:color w:val="auto"/>
                <w:spacing w:val="-2"/>
                <w:kern w:val="0"/>
                <w:sz w:val="24"/>
                <w:szCs w:val="24"/>
              </w:rPr>
              <w:t>复</w:t>
            </w:r>
            <w:r>
              <w:rPr>
                <w:rFonts w:hint="eastAsia" w:ascii="仿宋" w:hAnsi="仿宋" w:eastAsia="仿宋" w:cs="仿宋"/>
                <w:color w:val="auto"/>
                <w:kern w:val="0"/>
                <w:sz w:val="24"/>
                <w:szCs w:val="24"/>
              </w:rPr>
              <w:t>印</w:t>
            </w:r>
            <w:r>
              <w:rPr>
                <w:rFonts w:hint="eastAsia" w:ascii="仿宋" w:hAnsi="仿宋" w:eastAsia="仿宋" w:cs="仿宋"/>
                <w:color w:val="auto"/>
                <w:spacing w:val="-2"/>
                <w:kern w:val="0"/>
                <w:sz w:val="24"/>
                <w:szCs w:val="24"/>
              </w:rPr>
              <w:t>件</w:t>
            </w:r>
          </w:p>
        </w:tc>
      </w:tr>
    </w:tbl>
    <w:p w14:paraId="485182D5">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0C670093">
      <w:pPr>
        <w:adjustRightInd w:val="0"/>
        <w:snapToGrid w:val="0"/>
        <w:spacing w:before="156"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注：供应商代表不是供应商的法定代表人（单位负责人）的提供。</w:t>
      </w:r>
    </w:p>
    <w:p w14:paraId="78E8A8F0">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208F6241">
      <w:pPr>
        <w:adjustRightInd w:val="0"/>
        <w:snapToGrid w:val="0"/>
        <w:spacing w:before="156" w:beforeLines="50" w:line="360" w:lineRule="auto"/>
        <w:ind w:firstLine="480" w:firstLineChars="200"/>
        <w:rPr>
          <w:rFonts w:hint="eastAsia" w:ascii="仿宋" w:hAnsi="仿宋" w:eastAsia="仿宋" w:cs="仿宋"/>
          <w:color w:val="auto"/>
          <w:sz w:val="24"/>
          <w:szCs w:val="24"/>
        </w:rPr>
      </w:pPr>
    </w:p>
    <w:p w14:paraId="2C086622">
      <w:pPr>
        <w:adjustRightInd w:val="0"/>
        <w:snapToGrid w:val="0"/>
        <w:spacing w:before="156" w:beforeLines="5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盖单位公章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14:paraId="5C9E0812">
      <w:pPr>
        <w:adjustRightInd w:val="0"/>
        <w:snapToGrid w:val="0"/>
        <w:spacing w:before="156" w:beforeLines="50" w:line="360" w:lineRule="auto"/>
        <w:rPr>
          <w:rFonts w:hint="eastAsia" w:ascii="仿宋" w:hAnsi="仿宋" w:eastAsia="仿宋" w:cs="仿宋"/>
          <w:color w:val="auto"/>
          <w:spacing w:val="-2"/>
          <w:kern w:val="0"/>
          <w:sz w:val="24"/>
          <w:szCs w:val="24"/>
        </w:rPr>
      </w:pPr>
      <w:r>
        <w:rPr>
          <w:rFonts w:hint="eastAsia" w:ascii="仿宋" w:hAnsi="仿宋" w:eastAsia="仿宋" w:cs="仿宋"/>
          <w:color w:val="auto"/>
          <w:spacing w:val="-2"/>
          <w:kern w:val="0"/>
          <w:sz w:val="24"/>
          <w:szCs w:val="24"/>
        </w:rPr>
        <w:t>法</w:t>
      </w:r>
      <w:r>
        <w:rPr>
          <w:rFonts w:hint="eastAsia" w:ascii="仿宋" w:hAnsi="仿宋" w:eastAsia="仿宋" w:cs="仿宋"/>
          <w:color w:val="auto"/>
          <w:kern w:val="0"/>
          <w:sz w:val="24"/>
          <w:szCs w:val="24"/>
        </w:rPr>
        <w:t>定</w:t>
      </w:r>
      <w:r>
        <w:rPr>
          <w:rFonts w:hint="eastAsia" w:ascii="仿宋" w:hAnsi="仿宋" w:eastAsia="仿宋" w:cs="仿宋"/>
          <w:color w:val="auto"/>
          <w:spacing w:val="-2"/>
          <w:kern w:val="0"/>
          <w:sz w:val="24"/>
          <w:szCs w:val="24"/>
        </w:rPr>
        <w:t>代</w:t>
      </w:r>
      <w:r>
        <w:rPr>
          <w:rFonts w:hint="eastAsia" w:ascii="仿宋" w:hAnsi="仿宋" w:eastAsia="仿宋" w:cs="仿宋"/>
          <w:color w:val="auto"/>
          <w:kern w:val="0"/>
          <w:sz w:val="24"/>
          <w:szCs w:val="24"/>
        </w:rPr>
        <w:t>表</w:t>
      </w:r>
      <w:r>
        <w:rPr>
          <w:rFonts w:hint="eastAsia" w:ascii="仿宋" w:hAnsi="仿宋" w:eastAsia="仿宋" w:cs="仿宋"/>
          <w:color w:val="auto"/>
          <w:spacing w:val="-2"/>
          <w:kern w:val="0"/>
          <w:sz w:val="24"/>
          <w:szCs w:val="24"/>
        </w:rPr>
        <w:t>人</w:t>
      </w:r>
      <w:r>
        <w:rPr>
          <w:rFonts w:hint="eastAsia" w:ascii="仿宋" w:hAnsi="仿宋" w:eastAsia="仿宋" w:cs="仿宋"/>
          <w:color w:val="auto"/>
          <w:kern w:val="0"/>
          <w:sz w:val="24"/>
          <w:szCs w:val="24"/>
        </w:rPr>
        <w:t>（</w:t>
      </w:r>
      <w:r>
        <w:rPr>
          <w:rFonts w:hint="eastAsia" w:ascii="仿宋" w:hAnsi="仿宋" w:eastAsia="仿宋" w:cs="仿宋"/>
          <w:color w:val="auto"/>
          <w:spacing w:val="-2"/>
          <w:kern w:val="0"/>
          <w:sz w:val="24"/>
          <w:szCs w:val="24"/>
        </w:rPr>
        <w:t>单</w:t>
      </w:r>
      <w:r>
        <w:rPr>
          <w:rFonts w:hint="eastAsia" w:ascii="仿宋" w:hAnsi="仿宋" w:eastAsia="仿宋" w:cs="仿宋"/>
          <w:color w:val="auto"/>
          <w:kern w:val="0"/>
          <w:sz w:val="24"/>
          <w:szCs w:val="24"/>
        </w:rPr>
        <w:t>位</w:t>
      </w:r>
      <w:r>
        <w:rPr>
          <w:rFonts w:hint="eastAsia" w:ascii="仿宋" w:hAnsi="仿宋" w:eastAsia="仿宋" w:cs="仿宋"/>
          <w:color w:val="auto"/>
          <w:spacing w:val="-2"/>
          <w:kern w:val="0"/>
          <w:sz w:val="24"/>
          <w:szCs w:val="24"/>
        </w:rPr>
        <w:t>负</w:t>
      </w:r>
      <w:r>
        <w:rPr>
          <w:rFonts w:hint="eastAsia" w:ascii="仿宋" w:hAnsi="仿宋" w:eastAsia="仿宋" w:cs="仿宋"/>
          <w:color w:val="auto"/>
          <w:kern w:val="0"/>
          <w:sz w:val="24"/>
          <w:szCs w:val="24"/>
        </w:rPr>
        <w:t>责人</w:t>
      </w:r>
      <w:r>
        <w:rPr>
          <w:rFonts w:hint="eastAsia" w:ascii="仿宋" w:hAnsi="仿宋" w:eastAsia="仿宋" w:cs="仿宋"/>
          <w:color w:val="auto"/>
          <w:spacing w:val="-2"/>
          <w:kern w:val="0"/>
          <w:sz w:val="24"/>
          <w:szCs w:val="24"/>
        </w:rPr>
        <w:t>）</w:t>
      </w:r>
      <w:r>
        <w:rPr>
          <w:rFonts w:hint="eastAsia" w:ascii="仿宋" w:hAnsi="仿宋" w:eastAsia="仿宋" w:cs="仿宋"/>
          <w:color w:val="auto"/>
          <w:sz w:val="24"/>
          <w:szCs w:val="24"/>
        </w:rPr>
        <w:t>（签字或印章）：</w:t>
      </w:r>
    </w:p>
    <w:p w14:paraId="42644F17">
      <w:pPr>
        <w:adjustRightInd w:val="0"/>
        <w:snapToGrid w:val="0"/>
        <w:spacing w:before="156" w:beforeLines="50" w:line="36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委托代理人（签字或印章）：</w:t>
      </w:r>
    </w:p>
    <w:p w14:paraId="1FADD2E6">
      <w:pPr>
        <w:adjustRightInd w:val="0"/>
        <w:snapToGrid w:val="0"/>
        <w:spacing w:before="156" w:beforeLines="50" w:line="360" w:lineRule="auto"/>
        <w:rPr>
          <w:rFonts w:hint="eastAsia" w:ascii="仿宋" w:hAnsi="仿宋" w:eastAsia="仿宋" w:cs="仿宋"/>
          <w:color w:val="auto"/>
          <w:sz w:val="24"/>
          <w:szCs w:val="24"/>
        </w:rPr>
        <w:sectPr>
          <w:pgSz w:w="11906" w:h="16838"/>
          <w:pgMar w:top="1418" w:right="1418" w:bottom="1134" w:left="1418" w:header="851" w:footer="992" w:gutter="0"/>
          <w:pgBorders>
            <w:top w:val="none" w:sz="0" w:space="0"/>
            <w:left w:val="none" w:sz="0" w:space="0"/>
            <w:bottom w:val="none" w:sz="0" w:space="0"/>
            <w:right w:val="none" w:sz="0" w:space="0"/>
          </w:pgBorders>
          <w:cols w:space="720" w:num="1"/>
          <w:docGrid w:type="linesAndChars" w:linePitch="312" w:charSpace="0"/>
        </w:sectPr>
      </w:pPr>
      <w:r>
        <w:rPr>
          <w:rFonts w:hint="eastAsia" w:ascii="仿宋" w:hAnsi="仿宋" w:eastAsia="仿宋" w:cs="仿宋"/>
          <w:color w:val="auto"/>
          <w:sz w:val="24"/>
          <w:szCs w:val="24"/>
        </w:rPr>
        <w:t xml:space="preserve">日期：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日</w:t>
      </w:r>
      <w:r>
        <w:rPr>
          <w:rFonts w:hint="eastAsia" w:ascii="仿宋" w:hAnsi="仿宋" w:eastAsia="仿宋" w:cs="仿宋"/>
          <w:color w:val="auto"/>
          <w:sz w:val="24"/>
          <w:szCs w:val="32"/>
        </w:rPr>
        <w:t xml:space="preserve"> </w:t>
      </w:r>
    </w:p>
    <w:p w14:paraId="2C96EDC4">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附件3：项目报价表</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46"/>
        <w:gridCol w:w="1365"/>
        <w:gridCol w:w="870"/>
        <w:gridCol w:w="2040"/>
        <w:gridCol w:w="2520"/>
      </w:tblGrid>
      <w:tr w14:paraId="5575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6"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2536696">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项目名称</w:t>
            </w:r>
          </w:p>
        </w:tc>
        <w:tc>
          <w:tcPr>
            <w:tcW w:w="136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2AC1DD2">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品牌型号</w:t>
            </w:r>
          </w:p>
        </w:tc>
        <w:tc>
          <w:tcPr>
            <w:tcW w:w="87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08461D0">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数量</w:t>
            </w:r>
          </w:p>
        </w:tc>
        <w:tc>
          <w:tcPr>
            <w:tcW w:w="204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0D81FD10">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单价（元）</w:t>
            </w:r>
          </w:p>
        </w:tc>
        <w:tc>
          <w:tcPr>
            <w:tcW w:w="252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8258ACD">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总价（元）</w:t>
            </w:r>
          </w:p>
        </w:tc>
      </w:tr>
      <w:tr w14:paraId="715E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6"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1A07AD0">
            <w:pPr>
              <w:pStyle w:val="13"/>
              <w:numPr>
                <w:ilvl w:val="1"/>
                <w:numId w:val="0"/>
              </w:numPr>
              <w:rPr>
                <w:rFonts w:hint="eastAsia" w:eastAsia="黑体"/>
                <w:lang w:val="en-US" w:eastAsia="zh-CN"/>
              </w:rPr>
            </w:pPr>
          </w:p>
        </w:tc>
        <w:tc>
          <w:tcPr>
            <w:tcW w:w="136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D02C3C5">
            <w:pPr>
              <w:jc w:val="left"/>
              <w:rPr>
                <w:rFonts w:hint="eastAsia" w:ascii="仿宋" w:hAnsi="仿宋" w:eastAsia="仿宋" w:cs="仿宋"/>
                <w:sz w:val="24"/>
                <w:szCs w:val="24"/>
              </w:rPr>
            </w:pPr>
          </w:p>
        </w:tc>
        <w:tc>
          <w:tcPr>
            <w:tcW w:w="87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FC3C565">
            <w:pPr>
              <w:keepNext w:val="0"/>
              <w:keepLines w:val="0"/>
              <w:widowControl/>
              <w:suppressLineNumbers w:val="0"/>
              <w:spacing w:before="0" w:beforeAutospacing="0" w:after="0" w:afterAutospacing="0"/>
              <w:ind w:left="0" w:right="0"/>
              <w:jc w:val="left"/>
              <w:rPr>
                <w:rFonts w:hint="eastAsia" w:ascii="仿宋" w:hAnsi="仿宋" w:eastAsia="仿宋" w:cs="仿宋"/>
                <w:lang w:val="en-US" w:eastAsia="zh-CN"/>
              </w:rPr>
            </w:pPr>
          </w:p>
        </w:tc>
        <w:tc>
          <w:tcPr>
            <w:tcW w:w="204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E886A2F">
            <w:pPr>
              <w:jc w:val="left"/>
              <w:rPr>
                <w:rFonts w:hint="eastAsia" w:ascii="仿宋" w:hAnsi="仿宋" w:eastAsia="仿宋" w:cs="仿宋"/>
                <w:sz w:val="24"/>
                <w:szCs w:val="24"/>
              </w:rPr>
            </w:pPr>
          </w:p>
        </w:tc>
        <w:tc>
          <w:tcPr>
            <w:tcW w:w="252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2C3C25BB">
            <w:pPr>
              <w:jc w:val="left"/>
              <w:rPr>
                <w:rFonts w:hint="eastAsia" w:ascii="仿宋" w:hAnsi="仿宋" w:eastAsia="仿宋" w:cs="仿宋"/>
                <w:sz w:val="24"/>
                <w:szCs w:val="24"/>
              </w:rPr>
            </w:pPr>
          </w:p>
        </w:tc>
      </w:tr>
      <w:tr w14:paraId="3A486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03E7CD9">
            <w:pPr>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合计（人民币大写）：</w:t>
            </w:r>
          </w:p>
        </w:tc>
      </w:tr>
      <w:tr w14:paraId="67D6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39579E2">
            <w:pPr>
              <w:keepNext w:val="0"/>
              <w:keepLines w:val="0"/>
              <w:widowControl/>
              <w:suppressLineNumbers w:val="0"/>
              <w:spacing w:before="0" w:beforeAutospacing="0" w:after="0" w:afterAutospacing="0"/>
              <w:ind w:left="0" w:right="0"/>
              <w:jc w:val="both"/>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合计（小写）：¥</w:t>
            </w:r>
          </w:p>
        </w:tc>
      </w:tr>
      <w:tr w14:paraId="396B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2F5E7E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报价说明：</w:t>
            </w:r>
          </w:p>
          <w:p w14:paraId="499545A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1. 以上报价包含设备费、运输费、安装调试费、培训费等一切费用</w:t>
            </w:r>
          </w:p>
          <w:p w14:paraId="47EB622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rPr>
              <w:t>2. 报价为最终含税价</w:t>
            </w:r>
          </w:p>
        </w:tc>
      </w:tr>
      <w:tr w14:paraId="28EF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B6060B3">
            <w:pPr>
              <w:keepNext w:val="0"/>
              <w:keepLines w:val="0"/>
              <w:widowControl/>
              <w:suppressLineNumbers w:val="0"/>
              <w:spacing w:before="0" w:beforeAutospacing="0" w:after="0" w:afterAutospacing="0"/>
              <w:ind w:left="0" w:right="0"/>
              <w:jc w:val="left"/>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供应商（公章）：</w:t>
            </w:r>
          </w:p>
        </w:tc>
      </w:tr>
      <w:tr w14:paraId="1A48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25625B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 w:hAnsi="仿宋" w:eastAsia="仿宋" w:cs="仿宋"/>
                <w:color w:val="auto"/>
                <w:lang w:val="en-US" w:eastAsia="zh-CN"/>
              </w:rPr>
            </w:pPr>
            <w:r>
              <w:rPr>
                <w:rFonts w:hint="eastAsia" w:ascii="仿宋" w:hAnsi="仿宋" w:eastAsia="仿宋" w:cs="仿宋"/>
                <w:color w:val="auto"/>
                <w:lang w:val="en-US" w:eastAsia="zh-CN"/>
              </w:rPr>
              <w:t>法人代表或委托代理人（签字）：</w:t>
            </w:r>
          </w:p>
        </w:tc>
      </w:tr>
      <w:tr w14:paraId="3D1A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4B1686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 w:hAnsi="仿宋" w:eastAsia="仿宋" w:cs="仿宋"/>
                <w:color w:val="auto"/>
                <w:lang w:val="en-US" w:eastAsia="zh-CN"/>
              </w:rPr>
            </w:pPr>
            <w:bookmarkStart w:id="0" w:name="_GoBack"/>
            <w:r>
              <w:rPr>
                <w:rFonts w:hint="eastAsia" w:ascii="仿宋" w:hAnsi="仿宋" w:eastAsia="仿宋" w:cs="仿宋"/>
                <w:color w:val="auto"/>
                <w:lang w:val="en-US" w:eastAsia="zh-CN"/>
              </w:rPr>
              <w:t>*</w:t>
            </w:r>
            <w:bookmarkEnd w:id="0"/>
            <w:r>
              <w:rPr>
                <w:rFonts w:hint="eastAsia" w:ascii="仿宋" w:hAnsi="仿宋" w:eastAsia="仿宋" w:cs="仿宋"/>
                <w:color w:val="auto"/>
                <w:lang w:val="en-US" w:eastAsia="zh-CN"/>
              </w:rPr>
              <w:t>以下为最终报价，由法人代表或委托代理人现场填报</w:t>
            </w:r>
          </w:p>
        </w:tc>
      </w:tr>
      <w:tr w14:paraId="34B5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46"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97F18CA">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项目名称</w:t>
            </w:r>
          </w:p>
        </w:tc>
        <w:tc>
          <w:tcPr>
            <w:tcW w:w="136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08FEBD85">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品牌型号</w:t>
            </w:r>
          </w:p>
        </w:tc>
        <w:tc>
          <w:tcPr>
            <w:tcW w:w="87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77173591">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数量</w:t>
            </w:r>
          </w:p>
        </w:tc>
        <w:tc>
          <w:tcPr>
            <w:tcW w:w="204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3761B552">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单价（元）</w:t>
            </w:r>
          </w:p>
        </w:tc>
        <w:tc>
          <w:tcPr>
            <w:tcW w:w="2520"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280638D5">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总价（元）</w:t>
            </w:r>
          </w:p>
        </w:tc>
      </w:tr>
      <w:tr w14:paraId="5F8F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746"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290A4D7">
            <w:pPr>
              <w:pStyle w:val="13"/>
              <w:numPr>
                <w:ilvl w:val="1"/>
                <w:numId w:val="0"/>
              </w:numPr>
              <w:rPr>
                <w:rFonts w:hint="eastAsia"/>
              </w:rPr>
            </w:pPr>
          </w:p>
        </w:tc>
        <w:tc>
          <w:tcPr>
            <w:tcW w:w="136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C7A10F6">
            <w:pPr>
              <w:jc w:val="left"/>
              <w:rPr>
                <w:rFonts w:hint="eastAsia" w:ascii="仿宋" w:hAnsi="仿宋" w:eastAsia="仿宋" w:cs="仿宋"/>
                <w:sz w:val="24"/>
                <w:szCs w:val="24"/>
              </w:rPr>
            </w:pPr>
          </w:p>
        </w:tc>
        <w:tc>
          <w:tcPr>
            <w:tcW w:w="87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CD2E05A">
            <w:pPr>
              <w:keepNext w:val="0"/>
              <w:keepLines w:val="0"/>
              <w:widowControl/>
              <w:suppressLineNumbers w:val="0"/>
              <w:spacing w:before="0" w:beforeAutospacing="0" w:after="0" w:afterAutospacing="0"/>
              <w:ind w:left="0" w:right="0"/>
              <w:jc w:val="left"/>
              <w:rPr>
                <w:rFonts w:hint="eastAsia" w:ascii="仿宋" w:hAnsi="仿宋" w:eastAsia="仿宋" w:cs="仿宋"/>
                <w:lang w:val="en-US" w:eastAsia="zh-CN"/>
              </w:rPr>
            </w:pPr>
          </w:p>
        </w:tc>
        <w:tc>
          <w:tcPr>
            <w:tcW w:w="204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BD73A17">
            <w:pPr>
              <w:jc w:val="left"/>
              <w:rPr>
                <w:rFonts w:hint="eastAsia" w:ascii="仿宋" w:hAnsi="仿宋" w:eastAsia="仿宋" w:cs="仿宋"/>
                <w:sz w:val="24"/>
                <w:szCs w:val="24"/>
              </w:rPr>
            </w:pPr>
          </w:p>
        </w:tc>
        <w:tc>
          <w:tcPr>
            <w:tcW w:w="2520"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7D84649">
            <w:pPr>
              <w:jc w:val="left"/>
              <w:rPr>
                <w:rFonts w:hint="eastAsia" w:ascii="仿宋" w:hAnsi="仿宋" w:eastAsia="仿宋" w:cs="仿宋"/>
                <w:sz w:val="24"/>
                <w:szCs w:val="24"/>
              </w:rPr>
            </w:pPr>
          </w:p>
        </w:tc>
      </w:tr>
      <w:tr w14:paraId="47EF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709BAF9">
            <w:pPr>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合计（人民币大写）：</w:t>
            </w:r>
          </w:p>
        </w:tc>
      </w:tr>
      <w:tr w14:paraId="7845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6F22D897">
            <w:pPr>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合计（小写）：¥</w:t>
            </w:r>
          </w:p>
        </w:tc>
      </w:tr>
      <w:tr w14:paraId="7155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CB8662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r>
              <w:rPr>
                <w:rFonts w:hint="eastAsia" w:ascii="仿宋" w:hAnsi="仿宋" w:eastAsia="仿宋" w:cs="仿宋"/>
              </w:rPr>
              <w:t>报价说明：</w:t>
            </w:r>
          </w:p>
          <w:p w14:paraId="6293178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rPr>
            </w:pPr>
            <w:r>
              <w:rPr>
                <w:rFonts w:hint="eastAsia" w:ascii="仿宋" w:hAnsi="仿宋" w:eastAsia="仿宋" w:cs="仿宋"/>
              </w:rPr>
              <w:t>1. 以上报价包含设备费、运输费、安装调试费、培训费等一切费用</w:t>
            </w:r>
          </w:p>
          <w:p w14:paraId="4514EF3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kern w:val="0"/>
                <w:sz w:val="24"/>
                <w:szCs w:val="24"/>
                <w:lang w:val="en-US" w:eastAsia="zh-CN" w:bidi="ar"/>
              </w:rPr>
            </w:pPr>
            <w:r>
              <w:rPr>
                <w:rFonts w:hint="eastAsia" w:ascii="仿宋" w:hAnsi="仿宋" w:eastAsia="仿宋" w:cs="仿宋"/>
              </w:rPr>
              <w:t>2. 报价为最终含税价</w:t>
            </w:r>
          </w:p>
        </w:tc>
      </w:tr>
      <w:tr w14:paraId="79CF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46369AD">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kern w:val="2"/>
                <w:sz w:val="21"/>
                <w:szCs w:val="24"/>
                <w:lang w:val="en-US" w:eastAsia="zh-CN" w:bidi="ar-SA"/>
              </w:rPr>
            </w:pPr>
            <w:r>
              <w:rPr>
                <w:rFonts w:hint="eastAsia" w:ascii="仿宋" w:hAnsi="仿宋" w:eastAsia="仿宋" w:cs="仿宋"/>
                <w:kern w:val="0"/>
                <w:sz w:val="24"/>
                <w:szCs w:val="24"/>
                <w:lang w:val="en-US" w:eastAsia="zh-CN" w:bidi="ar"/>
              </w:rPr>
              <w:t>供应商（公章）：</w:t>
            </w:r>
          </w:p>
        </w:tc>
      </w:tr>
      <w:tr w14:paraId="2FA2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41"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4543E0C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eastAsia" w:ascii="仿宋" w:hAnsi="仿宋" w:eastAsia="仿宋" w:cs="仿宋"/>
                <w:kern w:val="0"/>
                <w:sz w:val="24"/>
                <w:szCs w:val="24"/>
                <w:lang w:val="en-US" w:eastAsia="zh-CN" w:bidi="ar"/>
              </w:rPr>
            </w:pPr>
            <w:r>
              <w:rPr>
                <w:rFonts w:hint="eastAsia" w:ascii="仿宋" w:hAnsi="仿宋" w:eastAsia="仿宋" w:cs="仿宋"/>
                <w:color w:val="auto"/>
                <w:lang w:val="en-US" w:eastAsia="zh-CN"/>
              </w:rPr>
              <w:t>法人代表或委托代理人</w:t>
            </w:r>
            <w:r>
              <w:rPr>
                <w:rFonts w:hint="eastAsia" w:ascii="仿宋" w:hAnsi="仿宋" w:eastAsia="仿宋" w:cs="仿宋"/>
                <w:lang w:val="en-US" w:eastAsia="zh-CN"/>
              </w:rPr>
              <w:t>（签字）：</w:t>
            </w:r>
          </w:p>
        </w:tc>
      </w:tr>
    </w:tbl>
    <w:p w14:paraId="5EB8034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AC79E3B">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附件4：技术参数响应表格式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5"/>
        <w:gridCol w:w="1721"/>
        <w:gridCol w:w="1722"/>
        <w:gridCol w:w="1721"/>
        <w:gridCol w:w="2208"/>
      </w:tblGrid>
      <w:tr w14:paraId="3E87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E32BF8D">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EBF794C">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参数名称</w:t>
            </w:r>
          </w:p>
        </w:tc>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4043771">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采购要求</w:t>
            </w:r>
          </w:p>
        </w:tc>
        <w:tc>
          <w:tcPr>
            <w:tcW w:w="0" w:type="auto"/>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BBDCBC7">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响应情况</w:t>
            </w:r>
          </w:p>
        </w:tc>
        <w:tc>
          <w:tcPr>
            <w:tcW w:w="169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4195C3CF">
            <w:pPr>
              <w:keepNext w:val="0"/>
              <w:keepLines w:val="0"/>
              <w:widowControl/>
              <w:suppressLineNumbers w:val="0"/>
              <w:spacing w:before="0" w:beforeAutospacing="0" w:after="0" w:afterAutospacing="0"/>
              <w:ind w:left="0" w:right="0"/>
              <w:jc w:val="center"/>
              <w:rPr>
                <w:rFonts w:hint="eastAsia" w:ascii="仿宋" w:hAnsi="仿宋" w:eastAsia="仿宋" w:cs="仿宋"/>
                <w:b/>
                <w:bCs/>
              </w:rPr>
            </w:pPr>
            <w:r>
              <w:rPr>
                <w:rFonts w:hint="eastAsia" w:ascii="仿宋" w:hAnsi="仿宋" w:eastAsia="仿宋" w:cs="仿宋"/>
                <w:b/>
                <w:bCs/>
                <w:kern w:val="0"/>
                <w:sz w:val="24"/>
                <w:szCs w:val="24"/>
                <w:lang w:val="en-US" w:eastAsia="zh-CN" w:bidi="ar"/>
              </w:rPr>
              <w:t>说明</w:t>
            </w:r>
          </w:p>
        </w:tc>
      </w:tr>
      <w:tr w14:paraId="7022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5008346">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1</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4818772">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FC6776D">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FCD6080">
            <w:pPr>
              <w:jc w:val="left"/>
              <w:rPr>
                <w:rFonts w:hint="eastAsia" w:ascii="仿宋" w:hAnsi="仿宋" w:eastAsia="仿宋" w:cs="仿宋"/>
                <w:sz w:val="24"/>
                <w:szCs w:val="24"/>
              </w:rPr>
            </w:pPr>
          </w:p>
        </w:tc>
        <w:tc>
          <w:tcPr>
            <w:tcW w:w="169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69C86B4">
            <w:pPr>
              <w:jc w:val="left"/>
              <w:rPr>
                <w:rFonts w:hint="eastAsia" w:ascii="仿宋" w:hAnsi="仿宋" w:eastAsia="仿宋" w:cs="仿宋"/>
                <w:sz w:val="24"/>
                <w:szCs w:val="24"/>
              </w:rPr>
            </w:pPr>
          </w:p>
        </w:tc>
      </w:tr>
      <w:tr w14:paraId="377D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D655A34">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2</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F944376">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E3C3A90">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7111CB11">
            <w:pPr>
              <w:jc w:val="left"/>
              <w:rPr>
                <w:rFonts w:hint="eastAsia" w:ascii="仿宋" w:hAnsi="仿宋" w:eastAsia="仿宋" w:cs="仿宋"/>
                <w:sz w:val="24"/>
                <w:szCs w:val="24"/>
              </w:rPr>
            </w:pPr>
          </w:p>
        </w:tc>
        <w:tc>
          <w:tcPr>
            <w:tcW w:w="169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041CA0FF">
            <w:pPr>
              <w:jc w:val="left"/>
              <w:rPr>
                <w:rFonts w:hint="eastAsia" w:ascii="仿宋" w:hAnsi="仿宋" w:eastAsia="仿宋" w:cs="仿宋"/>
                <w:sz w:val="24"/>
                <w:szCs w:val="24"/>
              </w:rPr>
            </w:pPr>
          </w:p>
        </w:tc>
      </w:tr>
      <w:tr w14:paraId="4DCAB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C581844">
            <w:pPr>
              <w:keepNext w:val="0"/>
              <w:keepLines w:val="0"/>
              <w:widowControl/>
              <w:suppressLineNumbers w:val="0"/>
              <w:spacing w:before="0" w:beforeAutospacing="0" w:after="0" w:afterAutospacing="0"/>
              <w:ind w:left="0" w:right="0"/>
              <w:jc w:val="left"/>
              <w:rPr>
                <w:rFonts w:hint="eastAsia"/>
              </w:rPr>
            </w:pPr>
            <w:r>
              <w:rPr>
                <w:rFonts w:hint="eastAsia" w:ascii="仿宋" w:hAnsi="仿宋" w:eastAsia="仿宋" w:cs="仿宋"/>
                <w:kern w:val="0"/>
                <w:sz w:val="24"/>
                <w:szCs w:val="24"/>
                <w:lang w:val="en-US" w:eastAsia="zh-CN" w:bidi="ar"/>
              </w:rPr>
              <w:t>3</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076D30A">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D35EE8C">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25F8053">
            <w:pPr>
              <w:jc w:val="left"/>
              <w:rPr>
                <w:rFonts w:hint="eastAsia" w:ascii="仿宋" w:hAnsi="仿宋" w:eastAsia="仿宋" w:cs="仿宋"/>
                <w:sz w:val="24"/>
                <w:szCs w:val="24"/>
              </w:rPr>
            </w:pPr>
          </w:p>
        </w:tc>
        <w:tc>
          <w:tcPr>
            <w:tcW w:w="169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38AC178">
            <w:pPr>
              <w:jc w:val="left"/>
              <w:rPr>
                <w:rFonts w:hint="eastAsia" w:ascii="仿宋" w:hAnsi="仿宋" w:eastAsia="仿宋" w:cs="仿宋"/>
                <w:sz w:val="24"/>
                <w:szCs w:val="24"/>
              </w:rPr>
            </w:pPr>
          </w:p>
        </w:tc>
      </w:tr>
      <w:tr w14:paraId="6FADA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ABC7AB9">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w:t>
            </w: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72E953A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0C81E5A">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2A63D9D">
            <w:pPr>
              <w:jc w:val="left"/>
              <w:rPr>
                <w:rFonts w:hint="eastAsia" w:ascii="仿宋" w:hAnsi="仿宋" w:eastAsia="仿宋" w:cs="仿宋"/>
                <w:sz w:val="24"/>
                <w:szCs w:val="24"/>
              </w:rPr>
            </w:pPr>
          </w:p>
        </w:tc>
        <w:tc>
          <w:tcPr>
            <w:tcW w:w="169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DCCCBFE">
            <w:pPr>
              <w:jc w:val="left"/>
              <w:rPr>
                <w:rFonts w:hint="eastAsia" w:ascii="仿宋" w:hAnsi="仿宋" w:eastAsia="仿宋" w:cs="仿宋"/>
                <w:sz w:val="24"/>
                <w:szCs w:val="24"/>
              </w:rPr>
            </w:pPr>
          </w:p>
        </w:tc>
      </w:tr>
      <w:tr w14:paraId="3C99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467"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123E3F9">
            <w:pPr>
              <w:keepNext w:val="0"/>
              <w:keepLines w:val="0"/>
              <w:widowControl/>
              <w:suppressLineNumbers w:val="0"/>
              <w:spacing w:before="0" w:beforeAutospacing="0" w:after="0" w:afterAutospacing="0"/>
              <w:ind w:left="0" w:right="0"/>
              <w:jc w:val="left"/>
              <w:rPr>
                <w:rFonts w:hint="default" w:ascii="仿宋" w:hAnsi="仿宋" w:eastAsia="仿宋" w:cs="仿宋"/>
                <w:lang w:val="en-US"/>
              </w:rPr>
            </w:pPr>
            <w:r>
              <w:rPr>
                <w:rFonts w:hint="eastAsia" w:ascii="仿宋" w:hAnsi="仿宋" w:eastAsia="仿宋" w:cs="仿宋"/>
                <w:kern w:val="0"/>
                <w:sz w:val="24"/>
                <w:szCs w:val="24"/>
                <w:lang w:val="en-US" w:eastAsia="zh-CN" w:bidi="ar"/>
              </w:rPr>
              <w:t>注：响应情况请填写“满足”或“不满足”，并填写相应佐证说明。</w:t>
            </w:r>
          </w:p>
        </w:tc>
      </w:tr>
    </w:tbl>
    <w:p w14:paraId="1DBED92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20" w:beforeAutospacing="0" w:after="120" w:afterAutospacing="0"/>
        <w:ind w:left="240" w:leftChars="0" w:right="0" w:rightChars="0"/>
        <w:rPr>
          <w:rFonts w:hint="eastAsia" w:ascii="仿宋" w:hAnsi="仿宋" w:eastAsia="仿宋" w:cs="仿宋"/>
        </w:rPr>
      </w:pPr>
    </w:p>
    <w:p w14:paraId="749602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444D14F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5BB5BBD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F16D800">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0BBF26E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13D1575">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7858364C">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18801663">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4C77F056">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25FDA8AA">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kern w:val="0"/>
          <w:sz w:val="27"/>
          <w:szCs w:val="27"/>
          <w:shd w:val="clear" w:fill="FFFFFF"/>
          <w:lang w:val="en-US" w:eastAsia="zh-CN" w:bidi="ar"/>
        </w:rPr>
      </w:pPr>
    </w:p>
    <w:p w14:paraId="5B7E11AD">
      <w:pPr>
        <w:keepNext w:val="0"/>
        <w:keepLines w:val="0"/>
        <w:widowControl/>
        <w:suppressLineNumbers w:val="0"/>
        <w:pBdr>
          <w:top w:val="none" w:color="auto" w:sz="0" w:space="0"/>
          <w:left w:val="none" w:color="auto" w:sz="0" w:space="0"/>
          <w:bottom w:val="dashed" w:color="CCCCCC" w:sz="6" w:space="0"/>
          <w:right w:val="none" w:color="auto" w:sz="0" w:space="0"/>
        </w:pBdr>
        <w:shd w:val="clear" w:fill="FFFFFF"/>
        <w:spacing w:before="225" w:beforeAutospacing="0" w:after="150" w:afterAutospacing="0"/>
        <w:ind w:left="0" w:right="0" w:firstLine="0"/>
        <w:jc w:val="left"/>
        <w:rPr>
          <w:rFonts w:hint="eastAsia" w:ascii="仿宋" w:hAnsi="仿宋" w:eastAsia="仿宋" w:cs="仿宋"/>
          <w:i w:val="0"/>
          <w:iCs w:val="0"/>
          <w:caps w:val="0"/>
          <w:color w:val="CC0000"/>
          <w:spacing w:val="0"/>
          <w:sz w:val="27"/>
          <w:szCs w:val="27"/>
        </w:rPr>
      </w:pPr>
      <w:r>
        <w:rPr>
          <w:rFonts w:hint="eastAsia" w:ascii="仿宋" w:hAnsi="仿宋" w:eastAsia="仿宋" w:cs="仿宋"/>
          <w:i w:val="0"/>
          <w:iCs w:val="0"/>
          <w:caps w:val="0"/>
          <w:color w:val="CC0000"/>
          <w:spacing w:val="0"/>
          <w:kern w:val="0"/>
          <w:sz w:val="27"/>
          <w:szCs w:val="27"/>
          <w:shd w:val="clear" w:fill="FFFFFF"/>
          <w:lang w:val="en-US" w:eastAsia="zh-CN" w:bidi="ar"/>
        </w:rPr>
        <w:t>附件5：商务条款响应表格式</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5"/>
        <w:gridCol w:w="1838"/>
        <w:gridCol w:w="1911"/>
        <w:gridCol w:w="1415"/>
        <w:gridCol w:w="2208"/>
      </w:tblGrid>
      <w:tr w14:paraId="538C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09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165C4B2B">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序号</w:t>
            </w:r>
          </w:p>
        </w:tc>
        <w:tc>
          <w:tcPr>
            <w:tcW w:w="183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487488E9">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商务条款内容</w:t>
            </w:r>
          </w:p>
        </w:tc>
        <w:tc>
          <w:tcPr>
            <w:tcW w:w="1911"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30F2D05F">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招标文件要求</w:t>
            </w:r>
          </w:p>
        </w:tc>
        <w:tc>
          <w:tcPr>
            <w:tcW w:w="1415"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5D9C553C">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响应情况</w:t>
            </w:r>
          </w:p>
        </w:tc>
        <w:tc>
          <w:tcPr>
            <w:tcW w:w="2208" w:type="dxa"/>
            <w:tcBorders>
              <w:top w:val="single" w:color="DDDDDD" w:sz="6" w:space="0"/>
              <w:left w:val="single" w:color="DDDDDD" w:sz="6" w:space="0"/>
              <w:bottom w:val="single" w:color="DDDDDD" w:sz="6" w:space="0"/>
              <w:right w:val="single" w:color="DDDDDD" w:sz="6" w:space="0"/>
            </w:tcBorders>
            <w:shd w:val="clear" w:color="auto" w:fill="E6F0FF"/>
            <w:tcMar>
              <w:top w:w="180" w:type="dxa"/>
              <w:left w:w="180" w:type="dxa"/>
              <w:bottom w:w="180" w:type="dxa"/>
              <w:right w:w="180" w:type="dxa"/>
            </w:tcMar>
            <w:vAlign w:val="center"/>
          </w:tcPr>
          <w:p w14:paraId="2994FAC0">
            <w:pPr>
              <w:keepNext w:val="0"/>
              <w:keepLines w:val="0"/>
              <w:widowControl/>
              <w:suppressLineNumbers w:val="0"/>
              <w:spacing w:before="0" w:beforeAutospacing="0" w:after="0" w:afterAutospacing="0"/>
              <w:ind w:left="0" w:leftChars="0" w:right="0" w:rightChars="0"/>
              <w:jc w:val="left"/>
              <w:rPr>
                <w:rFonts w:hint="eastAsia" w:ascii="仿宋" w:hAnsi="仿宋" w:eastAsia="仿宋" w:cs="仿宋"/>
                <w:b/>
                <w:bCs/>
              </w:rPr>
            </w:pPr>
            <w:r>
              <w:rPr>
                <w:rFonts w:hint="eastAsia" w:ascii="仿宋" w:hAnsi="仿宋" w:eastAsia="仿宋" w:cs="仿宋"/>
                <w:b/>
                <w:bCs/>
                <w:kern w:val="0"/>
                <w:sz w:val="24"/>
                <w:szCs w:val="24"/>
                <w:lang w:val="en-US" w:eastAsia="zh-CN" w:bidi="ar"/>
              </w:rPr>
              <w:t>说明</w:t>
            </w:r>
          </w:p>
        </w:tc>
      </w:tr>
      <w:tr w14:paraId="4841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C9950FB">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1</w:t>
            </w:r>
          </w:p>
        </w:tc>
        <w:tc>
          <w:tcPr>
            <w:tcW w:w="183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C182114">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911"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5B9CD63E">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59C9061">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0F35522">
            <w:pPr>
              <w:jc w:val="left"/>
              <w:rPr>
                <w:rFonts w:hint="eastAsia" w:ascii="仿宋" w:hAnsi="仿宋" w:eastAsia="仿宋" w:cs="仿宋"/>
                <w:sz w:val="24"/>
                <w:szCs w:val="24"/>
              </w:rPr>
            </w:pPr>
          </w:p>
        </w:tc>
      </w:tr>
      <w:tr w14:paraId="18551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E01ABB7">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2</w:t>
            </w:r>
          </w:p>
        </w:tc>
        <w:tc>
          <w:tcPr>
            <w:tcW w:w="183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D3404D4">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911"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53DECCD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199B7B8C">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28EC6669">
            <w:pPr>
              <w:jc w:val="left"/>
              <w:rPr>
                <w:rFonts w:hint="eastAsia" w:ascii="仿宋" w:hAnsi="仿宋" w:eastAsia="仿宋" w:cs="仿宋"/>
                <w:sz w:val="24"/>
                <w:szCs w:val="24"/>
              </w:rPr>
            </w:pPr>
          </w:p>
        </w:tc>
      </w:tr>
      <w:tr w14:paraId="5173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598CD60">
            <w:pPr>
              <w:keepNext w:val="0"/>
              <w:keepLines w:val="0"/>
              <w:widowControl/>
              <w:suppressLineNumbers w:val="0"/>
              <w:spacing w:before="0" w:beforeAutospacing="0" w:after="0" w:afterAutospacing="0"/>
              <w:ind w:left="0" w:right="0"/>
              <w:jc w:val="left"/>
              <w:rPr>
                <w:rFonts w:hint="eastAsia"/>
              </w:rPr>
            </w:pPr>
            <w:r>
              <w:rPr>
                <w:rFonts w:hint="eastAsia" w:ascii="仿宋" w:hAnsi="仿宋" w:eastAsia="仿宋" w:cs="仿宋"/>
                <w:kern w:val="0"/>
                <w:sz w:val="24"/>
                <w:szCs w:val="24"/>
                <w:lang w:val="en-US" w:eastAsia="zh-CN" w:bidi="ar"/>
              </w:rPr>
              <w:t>3</w:t>
            </w:r>
          </w:p>
        </w:tc>
        <w:tc>
          <w:tcPr>
            <w:tcW w:w="183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468F7858">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911"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2D138FB">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80AC333">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025B0AD">
            <w:pPr>
              <w:jc w:val="left"/>
              <w:rPr>
                <w:rFonts w:hint="eastAsia" w:ascii="仿宋" w:hAnsi="仿宋" w:eastAsia="仿宋" w:cs="仿宋"/>
                <w:sz w:val="24"/>
                <w:szCs w:val="24"/>
              </w:rPr>
            </w:pPr>
          </w:p>
        </w:tc>
      </w:tr>
      <w:tr w14:paraId="52C0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3E5CDB73">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w:t>
            </w:r>
          </w:p>
        </w:tc>
        <w:tc>
          <w:tcPr>
            <w:tcW w:w="183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60955156">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911"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6D4E8A1">
            <w:pPr>
              <w:keepNext w:val="0"/>
              <w:keepLines w:val="0"/>
              <w:widowControl/>
              <w:suppressLineNumbers w:val="0"/>
              <w:spacing w:before="0" w:beforeAutospacing="0" w:after="0" w:afterAutospacing="0"/>
              <w:ind w:left="0" w:right="0"/>
              <w:jc w:val="left"/>
              <w:rPr>
                <w:rFonts w:hint="eastAsia" w:ascii="仿宋" w:hAnsi="仿宋" w:eastAsia="仿宋" w:cs="仿宋"/>
              </w:rPr>
            </w:pPr>
          </w:p>
        </w:tc>
        <w:tc>
          <w:tcPr>
            <w:tcW w:w="1415"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296CD54D">
            <w:pPr>
              <w:jc w:val="left"/>
              <w:rPr>
                <w:rFonts w:hint="eastAsia" w:ascii="仿宋" w:hAnsi="仿宋" w:eastAsia="仿宋" w:cs="仿宋"/>
                <w:sz w:val="24"/>
                <w:szCs w:val="24"/>
              </w:rPr>
            </w:pPr>
          </w:p>
        </w:tc>
        <w:tc>
          <w:tcPr>
            <w:tcW w:w="2208" w:type="dxa"/>
            <w:tcBorders>
              <w:top w:val="single" w:color="DDDDDD" w:sz="6" w:space="0"/>
              <w:left w:val="single" w:color="DDDDDD" w:sz="6" w:space="0"/>
              <w:bottom w:val="single" w:color="DDDDDD" w:sz="6" w:space="0"/>
              <w:right w:val="single" w:color="DDDDDD" w:sz="6" w:space="0"/>
            </w:tcBorders>
            <w:shd w:val="clear" w:color="auto" w:fill="F9F9F9"/>
            <w:tcMar>
              <w:top w:w="180" w:type="dxa"/>
              <w:left w:w="180" w:type="dxa"/>
              <w:bottom w:w="180" w:type="dxa"/>
              <w:right w:w="180" w:type="dxa"/>
            </w:tcMar>
            <w:vAlign w:val="center"/>
          </w:tcPr>
          <w:p w14:paraId="0A3CF627">
            <w:pPr>
              <w:jc w:val="left"/>
              <w:rPr>
                <w:rFonts w:hint="eastAsia" w:ascii="仿宋" w:hAnsi="仿宋" w:eastAsia="仿宋" w:cs="仿宋"/>
                <w:sz w:val="24"/>
                <w:szCs w:val="24"/>
              </w:rPr>
            </w:pPr>
          </w:p>
        </w:tc>
      </w:tr>
      <w:tr w14:paraId="488D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467" w:type="dxa"/>
            <w:gridSpan w:val="5"/>
            <w:tcBorders>
              <w:top w:val="single" w:color="DDDDDD" w:sz="6" w:space="0"/>
              <w:left w:val="single" w:color="DDDDDD" w:sz="6" w:space="0"/>
              <w:bottom w:val="single" w:color="DDDDDD" w:sz="6" w:space="0"/>
              <w:right w:val="single" w:color="DDDDDD" w:sz="6" w:space="0"/>
            </w:tcBorders>
            <w:shd w:val="clear" w:color="auto" w:fill="auto"/>
            <w:tcMar>
              <w:top w:w="180" w:type="dxa"/>
              <w:left w:w="180" w:type="dxa"/>
              <w:bottom w:w="180" w:type="dxa"/>
              <w:right w:w="180" w:type="dxa"/>
            </w:tcMar>
            <w:vAlign w:val="center"/>
          </w:tcPr>
          <w:p w14:paraId="3C742443">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kern w:val="0"/>
                <w:sz w:val="24"/>
                <w:szCs w:val="24"/>
                <w:lang w:val="en-US" w:eastAsia="zh-CN" w:bidi="ar"/>
              </w:rPr>
              <w:t>注：响应情况请填写“满足”或“不满足”，并填写相应佐证说明。</w:t>
            </w:r>
          </w:p>
        </w:tc>
      </w:tr>
    </w:tbl>
    <w:p w14:paraId="288D0C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07AEE0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51184B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697DF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0EAD9D18">
      <w:pPr>
        <w:pStyle w:val="13"/>
        <w:numPr>
          <w:ilvl w:val="1"/>
          <w:numId w:val="0"/>
        </w:numPr>
        <w:rPr>
          <w:rFonts w:hint="eastAsia"/>
          <w:lang w:val="en-US" w:eastAsia="zh-CN"/>
        </w:rPr>
      </w:pPr>
    </w:p>
    <w:p w14:paraId="7628F6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仿宋" w:hAnsi="仿宋" w:eastAsia="仿宋" w:cs="仿宋"/>
          <w:i w:val="0"/>
          <w:iCs w:val="0"/>
          <w:caps w:val="0"/>
          <w:color w:val="333333"/>
          <w:spacing w:val="0"/>
          <w:kern w:val="0"/>
          <w:sz w:val="27"/>
          <w:szCs w:val="27"/>
          <w:lang w:val="en-US" w:eastAsia="zh-CN" w:bidi="ar"/>
        </w:rPr>
      </w:pPr>
    </w:p>
    <w:p w14:paraId="4C85E9D5">
      <w:pPr>
        <w:pStyle w:val="13"/>
        <w:numPr>
          <w:ilvl w:val="1"/>
          <w:numId w:val="0"/>
        </w:numPr>
        <w:ind w:left="1134" w:leftChars="0"/>
        <w:rPr>
          <w:rFonts w:hint="eastAsia"/>
          <w:lang w:val="en-US" w:eastAsia="zh-CN"/>
        </w:rPr>
      </w:pPr>
    </w:p>
    <w:p w14:paraId="4457D59F">
      <w:pPr>
        <w:pStyle w:val="15"/>
        <w:rPr>
          <w:rFonts w:hint="eastAsia"/>
          <w:lang w:val="en-US" w:eastAsia="zh-CN"/>
        </w:rPr>
      </w:pPr>
    </w:p>
    <w:p w14:paraId="533FA827">
      <w:pPr>
        <w:pStyle w:val="15"/>
        <w:rPr>
          <w:rFonts w:hint="eastAsia" w:ascii="仿宋" w:hAnsi="仿宋" w:eastAsia="仿宋" w:cs="仿宋"/>
          <w:i w:val="0"/>
          <w:iCs w:val="0"/>
          <w:caps w:val="0"/>
          <w:color w:val="333333"/>
          <w:spacing w:val="0"/>
          <w:kern w:val="0"/>
          <w:sz w:val="27"/>
          <w:szCs w:val="27"/>
          <w:lang w:val="en-US" w:eastAsia="zh-CN" w:bidi="ar"/>
        </w:rPr>
      </w:pPr>
    </w:p>
    <w:p w14:paraId="5A68B62E">
      <w:pPr>
        <w:pStyle w:val="15"/>
        <w:rPr>
          <w:rFonts w:hint="eastAsia" w:ascii="仿宋" w:hAnsi="仿宋" w:eastAsia="仿宋" w:cs="仿宋"/>
          <w:i w:val="0"/>
          <w:iCs w:val="0"/>
          <w:caps w:val="0"/>
          <w:color w:val="333333"/>
          <w:spacing w:val="0"/>
          <w:kern w:val="0"/>
          <w:sz w:val="27"/>
          <w:szCs w:val="27"/>
          <w:lang w:val="en-US" w:eastAsia="zh-CN" w:bidi="ar"/>
        </w:rPr>
      </w:pPr>
    </w:p>
    <w:p w14:paraId="2BDE938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rPr>
      </w:pPr>
      <w:r>
        <w:rPr>
          <w:rFonts w:hint="eastAsia" w:ascii="仿宋" w:hAnsi="仿宋" w:eastAsia="仿宋" w:cs="仿宋"/>
          <w:i w:val="0"/>
          <w:iCs w:val="0"/>
          <w:caps w:val="0"/>
          <w:color w:val="666666"/>
          <w:spacing w:val="0"/>
          <w:sz w:val="21"/>
          <w:szCs w:val="21"/>
          <w:lang w:val="en-US" w:eastAsia="zh-CN"/>
        </w:rPr>
        <w:t>邵阳学院附属第二医院国有资产</w:t>
      </w:r>
      <w:r>
        <w:rPr>
          <w:rFonts w:hint="eastAsia" w:ascii="仿宋" w:hAnsi="仿宋" w:eastAsia="仿宋" w:cs="仿宋"/>
          <w:i w:val="0"/>
          <w:iCs w:val="0"/>
          <w:caps w:val="0"/>
          <w:color w:val="666666"/>
          <w:spacing w:val="0"/>
          <w:sz w:val="21"/>
          <w:szCs w:val="21"/>
        </w:rPr>
        <w:t>管理办公室</w:t>
      </w:r>
    </w:p>
    <w:p w14:paraId="25304C3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i w:val="0"/>
          <w:iCs w:val="0"/>
          <w:caps w:val="0"/>
          <w:color w:val="666666"/>
          <w:spacing w:val="0"/>
          <w:sz w:val="21"/>
          <w:szCs w:val="21"/>
        </w:rPr>
      </w:pPr>
      <w:r>
        <w:rPr>
          <w:rFonts w:hint="eastAsia" w:ascii="仿宋" w:hAnsi="仿宋" w:eastAsia="仿宋" w:cs="仿宋"/>
          <w:i w:val="0"/>
          <w:iCs w:val="0"/>
          <w:caps w:val="0"/>
          <w:color w:val="666666"/>
          <w:spacing w:val="0"/>
          <w:sz w:val="21"/>
          <w:szCs w:val="21"/>
        </w:rPr>
        <w:t>地址：湖南省</w:t>
      </w:r>
      <w:r>
        <w:rPr>
          <w:rFonts w:hint="eastAsia" w:ascii="仿宋" w:hAnsi="仿宋" w:eastAsia="仿宋" w:cs="仿宋"/>
          <w:i w:val="0"/>
          <w:iCs w:val="0"/>
          <w:caps w:val="0"/>
          <w:color w:val="666666"/>
          <w:spacing w:val="0"/>
          <w:sz w:val="21"/>
          <w:szCs w:val="21"/>
          <w:lang w:val="en-US" w:eastAsia="zh-CN"/>
        </w:rPr>
        <w:t>邵阳</w:t>
      </w:r>
      <w:r>
        <w:rPr>
          <w:rFonts w:hint="eastAsia" w:ascii="仿宋" w:hAnsi="仿宋" w:eastAsia="仿宋" w:cs="仿宋"/>
          <w:i w:val="0"/>
          <w:iCs w:val="0"/>
          <w:caps w:val="0"/>
          <w:color w:val="666666"/>
          <w:spacing w:val="0"/>
          <w:sz w:val="21"/>
          <w:szCs w:val="21"/>
        </w:rPr>
        <w:t>市</w:t>
      </w:r>
      <w:r>
        <w:rPr>
          <w:rFonts w:hint="eastAsia" w:ascii="仿宋" w:hAnsi="仿宋" w:eastAsia="仿宋" w:cs="仿宋"/>
          <w:i w:val="0"/>
          <w:iCs w:val="0"/>
          <w:caps w:val="0"/>
          <w:color w:val="666666"/>
          <w:spacing w:val="0"/>
          <w:sz w:val="21"/>
          <w:szCs w:val="21"/>
          <w:lang w:val="en-US" w:eastAsia="zh-CN"/>
        </w:rPr>
        <w:t>宝庆西</w:t>
      </w:r>
      <w:r>
        <w:rPr>
          <w:rFonts w:hint="eastAsia" w:ascii="仿宋" w:hAnsi="仿宋" w:eastAsia="仿宋" w:cs="仿宋"/>
          <w:i w:val="0"/>
          <w:iCs w:val="0"/>
          <w:caps w:val="0"/>
          <w:color w:val="666666"/>
          <w:spacing w:val="0"/>
          <w:sz w:val="21"/>
          <w:szCs w:val="21"/>
        </w:rPr>
        <w:t>路</w:t>
      </w:r>
      <w:r>
        <w:rPr>
          <w:rFonts w:hint="eastAsia" w:ascii="仿宋" w:hAnsi="仿宋" w:eastAsia="仿宋" w:cs="仿宋"/>
          <w:i w:val="0"/>
          <w:iCs w:val="0"/>
          <w:caps w:val="0"/>
          <w:color w:val="666666"/>
          <w:spacing w:val="0"/>
          <w:sz w:val="21"/>
          <w:szCs w:val="21"/>
          <w:lang w:val="en-US" w:eastAsia="zh-CN"/>
        </w:rPr>
        <w:t>16</w:t>
      </w:r>
      <w:r>
        <w:rPr>
          <w:rFonts w:hint="eastAsia" w:ascii="仿宋" w:hAnsi="仿宋" w:eastAsia="仿宋" w:cs="仿宋"/>
          <w:i w:val="0"/>
          <w:iCs w:val="0"/>
          <w:caps w:val="0"/>
          <w:color w:val="666666"/>
          <w:spacing w:val="0"/>
          <w:sz w:val="21"/>
          <w:szCs w:val="21"/>
        </w:rPr>
        <w:t xml:space="preserve">号    </w:t>
      </w:r>
    </w:p>
    <w:p w14:paraId="44B1D2E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rPr>
          <w:rFonts w:hint="eastAsia" w:ascii="仿宋" w:hAnsi="仿宋" w:eastAsia="仿宋" w:cs="仿宋"/>
        </w:rPr>
      </w:pPr>
      <w:r>
        <w:rPr>
          <w:rFonts w:hint="eastAsia" w:ascii="仿宋" w:hAnsi="仿宋" w:eastAsia="仿宋" w:cs="仿宋"/>
          <w:i w:val="0"/>
          <w:iCs w:val="0"/>
          <w:caps w:val="0"/>
          <w:color w:val="666666"/>
          <w:spacing w:val="0"/>
          <w:sz w:val="21"/>
          <w:szCs w:val="21"/>
        </w:rPr>
        <w:t>邮编：4</w:t>
      </w:r>
      <w:r>
        <w:rPr>
          <w:rFonts w:hint="eastAsia" w:ascii="仿宋" w:hAnsi="仿宋" w:eastAsia="仿宋" w:cs="仿宋"/>
          <w:i w:val="0"/>
          <w:iCs w:val="0"/>
          <w:caps w:val="0"/>
          <w:color w:val="666666"/>
          <w:spacing w:val="0"/>
          <w:sz w:val="21"/>
          <w:szCs w:val="21"/>
          <w:lang w:val="en-US" w:eastAsia="zh-CN"/>
        </w:rPr>
        <w:t>22</w:t>
      </w:r>
      <w:r>
        <w:rPr>
          <w:rFonts w:hint="eastAsia" w:ascii="仿宋" w:hAnsi="仿宋" w:eastAsia="仿宋" w:cs="仿宋"/>
          <w:i w:val="0"/>
          <w:iCs w:val="0"/>
          <w:caps w:val="0"/>
          <w:color w:val="666666"/>
          <w:spacing w:val="0"/>
          <w:sz w:val="21"/>
          <w:szCs w:val="21"/>
        </w:rPr>
        <w:t>000</w:t>
      </w:r>
    </w:p>
    <w:p w14:paraId="63E5106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ind w:left="0" w:right="0"/>
        <w:jc w:val="center"/>
      </w:pPr>
      <w:r>
        <w:rPr>
          <w:rFonts w:hint="eastAsia" w:ascii="仿宋" w:hAnsi="仿宋" w:eastAsia="仿宋" w:cs="仿宋"/>
          <w:i w:val="0"/>
          <w:iCs w:val="0"/>
          <w:caps w:val="0"/>
          <w:color w:val="666666"/>
          <w:spacing w:val="0"/>
          <w:sz w:val="21"/>
          <w:szCs w:val="21"/>
        </w:rPr>
        <w:t>电话：073</w:t>
      </w:r>
      <w:r>
        <w:rPr>
          <w:rFonts w:hint="eastAsia" w:ascii="仿宋" w:hAnsi="仿宋" w:eastAsia="仿宋" w:cs="仿宋"/>
          <w:i w:val="0"/>
          <w:iCs w:val="0"/>
          <w:caps w:val="0"/>
          <w:color w:val="666666"/>
          <w:spacing w:val="0"/>
          <w:sz w:val="21"/>
          <w:szCs w:val="21"/>
          <w:lang w:val="en-US" w:eastAsia="zh-CN"/>
        </w:rPr>
        <w:t>9</w:t>
      </w:r>
      <w:r>
        <w:rPr>
          <w:rFonts w:hint="eastAsia" w:ascii="仿宋" w:hAnsi="仿宋" w:eastAsia="仿宋" w:cs="仿宋"/>
          <w:i w:val="0"/>
          <w:iCs w:val="0"/>
          <w:caps w:val="0"/>
          <w:color w:val="666666"/>
          <w:spacing w:val="0"/>
          <w:sz w:val="21"/>
          <w:szCs w:val="21"/>
        </w:rPr>
        <w:t>-</w:t>
      </w:r>
      <w:r>
        <w:rPr>
          <w:rFonts w:hint="eastAsia" w:ascii="仿宋" w:hAnsi="仿宋" w:eastAsia="仿宋" w:cs="仿宋"/>
          <w:i w:val="0"/>
          <w:iCs w:val="0"/>
          <w:caps w:val="0"/>
          <w:color w:val="666666"/>
          <w:spacing w:val="0"/>
          <w:sz w:val="21"/>
          <w:szCs w:val="21"/>
          <w:lang w:val="en-US" w:eastAsia="zh-CN"/>
        </w:rPr>
        <w:t>5270379</w:t>
      </w:r>
      <w:r>
        <w:rPr>
          <w:rFonts w:hint="eastAsia" w:ascii="仿宋" w:hAnsi="仿宋" w:eastAsia="仿宋" w:cs="仿宋"/>
          <w:i w:val="0"/>
          <w:iCs w:val="0"/>
          <w:caps w:val="0"/>
          <w:color w:val="666666"/>
          <w:spacing w:val="0"/>
          <w:sz w:val="21"/>
          <w:szCs w:val="21"/>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87EC1"/>
    <w:multiLevelType w:val="singleLevel"/>
    <w:tmpl w:val="91387EC1"/>
    <w:lvl w:ilvl="0" w:tentative="0">
      <w:start w:val="1"/>
      <w:numFmt w:val="decimal"/>
      <w:suff w:val="nothing"/>
      <w:lvlText w:val="%1．"/>
      <w:lvlJc w:val="left"/>
      <w:pPr>
        <w:ind w:left="0" w:firstLine="400"/>
      </w:pPr>
      <w:rPr>
        <w:rFonts w:hint="default"/>
      </w:rPr>
    </w:lvl>
  </w:abstractNum>
  <w:abstractNum w:abstractNumId="1">
    <w:nsid w:val="9F82BB30"/>
    <w:multiLevelType w:val="singleLevel"/>
    <w:tmpl w:val="9F82BB30"/>
    <w:lvl w:ilvl="0" w:tentative="0">
      <w:start w:val="1"/>
      <w:numFmt w:val="decimal"/>
      <w:suff w:val="nothing"/>
      <w:lvlText w:val="%1．"/>
      <w:lvlJc w:val="left"/>
      <w:pPr>
        <w:ind w:left="0" w:firstLine="400"/>
      </w:pPr>
      <w:rPr>
        <w:rFonts w:hint="default"/>
      </w:rPr>
    </w:lvl>
  </w:abstractNum>
  <w:abstractNum w:abstractNumId="2">
    <w:nsid w:val="D80E7F28"/>
    <w:multiLevelType w:val="multilevel"/>
    <w:tmpl w:val="D80E7F2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E451B92B"/>
    <w:multiLevelType w:val="singleLevel"/>
    <w:tmpl w:val="E451B92B"/>
    <w:lvl w:ilvl="0" w:tentative="0">
      <w:start w:val="1"/>
      <w:numFmt w:val="decimal"/>
      <w:lvlText w:val="%1."/>
      <w:lvlJc w:val="left"/>
      <w:pPr>
        <w:tabs>
          <w:tab w:val="left" w:pos="312"/>
        </w:tabs>
      </w:pPr>
    </w:lvl>
  </w:abstractNum>
  <w:abstractNum w:abstractNumId="4">
    <w:nsid w:val="F7D68EFB"/>
    <w:multiLevelType w:val="singleLevel"/>
    <w:tmpl w:val="F7D68EFB"/>
    <w:lvl w:ilvl="0" w:tentative="0">
      <w:start w:val="1"/>
      <w:numFmt w:val="decimal"/>
      <w:suff w:val="nothing"/>
      <w:lvlText w:val="%1．"/>
      <w:lvlJc w:val="left"/>
      <w:pPr>
        <w:ind w:left="0" w:firstLine="400"/>
      </w:pPr>
      <w:rPr>
        <w:rFonts w:hint="default"/>
      </w:rPr>
    </w:lvl>
  </w:abstractNum>
  <w:abstractNum w:abstractNumId="5">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13"/>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6">
    <w:nsid w:val="0E457C5E"/>
    <w:multiLevelType w:val="singleLevel"/>
    <w:tmpl w:val="0E457C5E"/>
    <w:lvl w:ilvl="0" w:tentative="0">
      <w:start w:val="1"/>
      <w:numFmt w:val="decimal"/>
      <w:suff w:val="nothing"/>
      <w:lvlText w:val="%1．"/>
      <w:lvlJc w:val="left"/>
      <w:pPr>
        <w:ind w:left="0" w:firstLine="400"/>
      </w:pPr>
      <w:rPr>
        <w:rFonts w:hint="default"/>
      </w:rPr>
    </w:lvl>
  </w:abstractNum>
  <w:abstractNum w:abstractNumId="7">
    <w:nsid w:val="1239E2A8"/>
    <w:multiLevelType w:val="singleLevel"/>
    <w:tmpl w:val="1239E2A8"/>
    <w:lvl w:ilvl="0" w:tentative="0">
      <w:start w:val="1"/>
      <w:numFmt w:val="decimal"/>
      <w:suff w:val="nothing"/>
      <w:lvlText w:val="%1．"/>
      <w:lvlJc w:val="left"/>
      <w:pPr>
        <w:ind w:left="0" w:firstLine="400"/>
      </w:pPr>
      <w:rPr>
        <w:rFonts w:hint="default"/>
      </w:rPr>
    </w:lvl>
  </w:abstractNum>
  <w:abstractNum w:abstractNumId="8">
    <w:nsid w:val="1EF8D404"/>
    <w:multiLevelType w:val="singleLevel"/>
    <w:tmpl w:val="1EF8D404"/>
    <w:lvl w:ilvl="0" w:tentative="0">
      <w:start w:val="1"/>
      <w:numFmt w:val="decimal"/>
      <w:suff w:val="nothing"/>
      <w:lvlText w:val="%1．"/>
      <w:lvlJc w:val="left"/>
      <w:pPr>
        <w:ind w:left="0" w:firstLine="400"/>
      </w:pPr>
      <w:rPr>
        <w:rFonts w:hint="default"/>
      </w:rPr>
    </w:lvl>
  </w:abstractNum>
  <w:abstractNum w:abstractNumId="9">
    <w:nsid w:val="22447551"/>
    <w:multiLevelType w:val="multilevel"/>
    <w:tmpl w:val="2244755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2D001E11"/>
    <w:multiLevelType w:val="multilevel"/>
    <w:tmpl w:val="2D001E1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39E1DD8A"/>
    <w:multiLevelType w:val="singleLevel"/>
    <w:tmpl w:val="39E1DD8A"/>
    <w:lvl w:ilvl="0" w:tentative="0">
      <w:start w:val="1"/>
      <w:numFmt w:val="decimal"/>
      <w:suff w:val="nothing"/>
      <w:lvlText w:val="%1．"/>
      <w:lvlJc w:val="left"/>
      <w:pPr>
        <w:ind w:left="0" w:firstLine="400"/>
      </w:pPr>
      <w:rPr>
        <w:rFonts w:hint="default"/>
      </w:rPr>
    </w:lvl>
  </w:abstractNum>
  <w:abstractNum w:abstractNumId="12">
    <w:nsid w:val="48D2D1B7"/>
    <w:multiLevelType w:val="multilevel"/>
    <w:tmpl w:val="48D2D1B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748D16CD"/>
    <w:multiLevelType w:val="multilevel"/>
    <w:tmpl w:val="748D16CD"/>
    <w:lvl w:ilvl="0" w:tentative="0">
      <w:start w:val="1"/>
      <w:numFmt w:val="decimal"/>
      <w:pStyle w:val="14"/>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5"/>
  </w:num>
  <w:num w:numId="2">
    <w:abstractNumId w:val="13"/>
  </w:num>
  <w:num w:numId="3">
    <w:abstractNumId w:val="3"/>
  </w:num>
  <w:num w:numId="4">
    <w:abstractNumId w:val="9"/>
  </w:num>
  <w:num w:numId="5">
    <w:abstractNumId w:val="12"/>
  </w:num>
  <w:num w:numId="6">
    <w:abstractNumId w:val="11"/>
  </w:num>
  <w:num w:numId="7">
    <w:abstractNumId w:val="7"/>
  </w:num>
  <w:num w:numId="8">
    <w:abstractNumId w:val="4"/>
  </w:num>
  <w:num w:numId="9">
    <w:abstractNumId w:val="8"/>
  </w:num>
  <w:num w:numId="10">
    <w:abstractNumId w:val="1"/>
  </w:num>
  <w:num w:numId="11">
    <w:abstractNumId w:val="0"/>
  </w:num>
  <w:num w:numId="12">
    <w:abstractNumId w:val="6"/>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365A"/>
    <w:rsid w:val="01200ACE"/>
    <w:rsid w:val="01E74ACC"/>
    <w:rsid w:val="030F42DA"/>
    <w:rsid w:val="03C40A7E"/>
    <w:rsid w:val="04E15802"/>
    <w:rsid w:val="06400C4E"/>
    <w:rsid w:val="066466EB"/>
    <w:rsid w:val="075A189C"/>
    <w:rsid w:val="07B23486"/>
    <w:rsid w:val="0A4505E1"/>
    <w:rsid w:val="0A4D56E8"/>
    <w:rsid w:val="0A76228F"/>
    <w:rsid w:val="0DBC0BBA"/>
    <w:rsid w:val="0DC67C8B"/>
    <w:rsid w:val="0DEB5944"/>
    <w:rsid w:val="0DF06AB6"/>
    <w:rsid w:val="0FB44675"/>
    <w:rsid w:val="11561326"/>
    <w:rsid w:val="11FC3C7B"/>
    <w:rsid w:val="1367781A"/>
    <w:rsid w:val="13B5667C"/>
    <w:rsid w:val="15AC59B8"/>
    <w:rsid w:val="17011D34"/>
    <w:rsid w:val="196327C9"/>
    <w:rsid w:val="19CA28B1"/>
    <w:rsid w:val="1A081F48"/>
    <w:rsid w:val="1A1B310D"/>
    <w:rsid w:val="1A5A1E87"/>
    <w:rsid w:val="1C7865F4"/>
    <w:rsid w:val="1CC63804"/>
    <w:rsid w:val="1D6B6159"/>
    <w:rsid w:val="1EB61B72"/>
    <w:rsid w:val="1F5A0233"/>
    <w:rsid w:val="20E73D48"/>
    <w:rsid w:val="21917892"/>
    <w:rsid w:val="234E4553"/>
    <w:rsid w:val="258B7398"/>
    <w:rsid w:val="25E371D4"/>
    <w:rsid w:val="264478A0"/>
    <w:rsid w:val="26976637"/>
    <w:rsid w:val="27693709"/>
    <w:rsid w:val="2A07545B"/>
    <w:rsid w:val="2B1020EE"/>
    <w:rsid w:val="2B2838DB"/>
    <w:rsid w:val="2B821CFF"/>
    <w:rsid w:val="2E954DE4"/>
    <w:rsid w:val="2F2D0876"/>
    <w:rsid w:val="306C426A"/>
    <w:rsid w:val="31422DBF"/>
    <w:rsid w:val="31C932A6"/>
    <w:rsid w:val="320D7387"/>
    <w:rsid w:val="330B7D6A"/>
    <w:rsid w:val="3310712F"/>
    <w:rsid w:val="33D21FDE"/>
    <w:rsid w:val="346F257B"/>
    <w:rsid w:val="34E34015"/>
    <w:rsid w:val="352769B2"/>
    <w:rsid w:val="356674DA"/>
    <w:rsid w:val="35D95EFE"/>
    <w:rsid w:val="36302256"/>
    <w:rsid w:val="36573894"/>
    <w:rsid w:val="37D50947"/>
    <w:rsid w:val="3848015D"/>
    <w:rsid w:val="391B05DB"/>
    <w:rsid w:val="399D1622"/>
    <w:rsid w:val="3A5532A3"/>
    <w:rsid w:val="3AFD268F"/>
    <w:rsid w:val="3D7D3613"/>
    <w:rsid w:val="3D9D1F07"/>
    <w:rsid w:val="3ED04142"/>
    <w:rsid w:val="3FC27A03"/>
    <w:rsid w:val="402E32EA"/>
    <w:rsid w:val="40B25CC9"/>
    <w:rsid w:val="42C10446"/>
    <w:rsid w:val="45AD2F03"/>
    <w:rsid w:val="45C1250B"/>
    <w:rsid w:val="46761547"/>
    <w:rsid w:val="46BF2EEE"/>
    <w:rsid w:val="46FF32EA"/>
    <w:rsid w:val="474F4272"/>
    <w:rsid w:val="48AC74A2"/>
    <w:rsid w:val="4AB724FA"/>
    <w:rsid w:val="4D1A0E7E"/>
    <w:rsid w:val="4E065B01"/>
    <w:rsid w:val="4FB1539E"/>
    <w:rsid w:val="52524C16"/>
    <w:rsid w:val="5630526E"/>
    <w:rsid w:val="58093FC9"/>
    <w:rsid w:val="586B07E0"/>
    <w:rsid w:val="588F0397"/>
    <w:rsid w:val="59AA17DC"/>
    <w:rsid w:val="59D32AE1"/>
    <w:rsid w:val="59F34F31"/>
    <w:rsid w:val="5A382F5D"/>
    <w:rsid w:val="5A9B2ED2"/>
    <w:rsid w:val="5C2E04A2"/>
    <w:rsid w:val="5C7B745F"/>
    <w:rsid w:val="5D1256CE"/>
    <w:rsid w:val="5DCD7847"/>
    <w:rsid w:val="5E1E4546"/>
    <w:rsid w:val="5E916AC6"/>
    <w:rsid w:val="5F36420B"/>
    <w:rsid w:val="6100476F"/>
    <w:rsid w:val="61CB6793"/>
    <w:rsid w:val="62474741"/>
    <w:rsid w:val="63D62503"/>
    <w:rsid w:val="64F9474E"/>
    <w:rsid w:val="652F0DE7"/>
    <w:rsid w:val="661F70AE"/>
    <w:rsid w:val="662C633B"/>
    <w:rsid w:val="666351EC"/>
    <w:rsid w:val="6B4F21E3"/>
    <w:rsid w:val="6BC54253"/>
    <w:rsid w:val="6CE93F71"/>
    <w:rsid w:val="6D8475D7"/>
    <w:rsid w:val="6DC522E8"/>
    <w:rsid w:val="6EDD3662"/>
    <w:rsid w:val="6F5558EE"/>
    <w:rsid w:val="6FAD572A"/>
    <w:rsid w:val="6FE70344"/>
    <w:rsid w:val="71EF3DD8"/>
    <w:rsid w:val="72BE14B0"/>
    <w:rsid w:val="73532145"/>
    <w:rsid w:val="7480340D"/>
    <w:rsid w:val="750445C0"/>
    <w:rsid w:val="765661D4"/>
    <w:rsid w:val="78D930EC"/>
    <w:rsid w:val="7AD324E9"/>
    <w:rsid w:val="7C7C5B04"/>
    <w:rsid w:val="7C907F65"/>
    <w:rsid w:val="7D103CD8"/>
    <w:rsid w:val="7DAA63C6"/>
    <w:rsid w:val="7E7C69F3"/>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Body Text Indent"/>
    <w:basedOn w:val="1"/>
    <w:semiHidden/>
    <w:unhideWhenUsed/>
    <w:qFormat/>
    <w:uiPriority w:val="99"/>
    <w:pPr>
      <w:spacing w:after="120"/>
      <w:ind w:left="420" w:leftChars="200"/>
    </w:pPr>
  </w:style>
  <w:style w:type="paragraph" w:styleId="6">
    <w:name w:val="endnote text"/>
    <w:basedOn w:val="1"/>
    <w:unhideWhenUsed/>
    <w:qFormat/>
    <w:uiPriority w:val="99"/>
    <w:pPr>
      <w:snapToGrid w:val="0"/>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ind w:firstLine="420" w:firstLineChars="100"/>
    </w:pPr>
    <w:rPr>
      <w:sz w:val="24"/>
    </w:rPr>
  </w:style>
  <w:style w:type="paragraph" w:styleId="9">
    <w:name w:val="Body Text First Indent 2"/>
    <w:basedOn w:val="5"/>
    <w:semiHidden/>
    <w:unhideWhenUsed/>
    <w:qFormat/>
    <w:uiPriority w:val="99"/>
    <w:pPr>
      <w:ind w:firstLine="420" w:firstLineChars="200"/>
    </w:pPr>
  </w:style>
  <w:style w:type="character" w:styleId="12">
    <w:name w:val="Strong"/>
    <w:basedOn w:val="11"/>
    <w:qFormat/>
    <w:uiPriority w:val="0"/>
    <w:rPr>
      <w:b/>
    </w:rPr>
  </w:style>
  <w:style w:type="paragraph" w:customStyle="1" w:styleId="13">
    <w:name w:val="引言二级条标题"/>
    <w:basedOn w:val="14"/>
    <w:next w:val="15"/>
    <w:qFormat/>
    <w:uiPriority w:val="0"/>
    <w:pPr>
      <w:numPr>
        <w:ilvl w:val="1"/>
        <w:numId w:val="1"/>
      </w:numPr>
      <w:tabs>
        <w:tab w:val="left" w:pos="360"/>
        <w:tab w:val="left" w:pos="1200"/>
      </w:tabs>
    </w:pPr>
    <w:rPr>
      <w:szCs w:val="20"/>
    </w:rPr>
  </w:style>
  <w:style w:type="paragraph" w:customStyle="1" w:styleId="14">
    <w:name w:val="引言一级条标题"/>
    <w:basedOn w:val="1"/>
    <w:next w:val="15"/>
    <w:qFormat/>
    <w:uiPriority w:val="0"/>
    <w:pPr>
      <w:widowControl/>
      <w:numPr>
        <w:ilvl w:val="0"/>
        <w:numId w:val="2"/>
      </w:numPr>
    </w:pPr>
    <w:rPr>
      <w:rFonts w:eastAsia="黑体"/>
      <w:b/>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ee2ce2de-4175-49d0-a7c4-5d7281e1f3d2</errorID>
      <errorWord>需具备</errorWord>
      <group>L1_Word</group>
      <groupName>字词问题</groupName>
      <ability>L2_Typo</ability>
      <abilityName>字词错误</abilityName>
      <candidateList>
        <item>须具备</item>
      </candidateList>
      <explain/>
      <paraID>53DD2E79</paraID>
      <start>4</start>
      <end>7</end>
      <status>modified</status>
      <modifiedWord>须具备</modifiedWord>
      <trackRevisions>false</trackRevisions>
    </reviewItem>
    <reviewItem>
      <errorID>68ad6367-ab53-4bc5-abd1-fb3a8f51df5e</errorID>
      <errorWord>检测仪</errorWord>
      <group>L1_Word</group>
      <groupName>字词问题</groupName>
      <ability>L2_Typo</ability>
      <abilityName>字词错误</abilityName>
      <candidateList>
        <item>监测仪</item>
      </candidateList>
      <explain/>
      <paraID>4B4AC047</paraID>
      <start>5</start>
      <end>8</end>
      <status>ignored</status>
      <modifiedWord/>
      <trackRevisions>false</trackRevisions>
    </reviewItem>
    <reviewItem>
      <errorID>c466dbfc-dae9-4680-9b23-f4fc95217e10</errorID>
      <errorWord>超声多普勒</errorWord>
      <group>L1_Knowledge</group>
      <groupName>知识性问题</groupName>
      <ability>L2_Term</ability>
      <abilityName>专业术语</abilityName>
      <candidateList>
        <item>多普勒超声</item>
      </candidateList>
      <explain>医学名词[超声多普勒]为不规范表述或旧称，其规范书面表述为[多普勒超声]。</explain>
      <paraID>3B35EDFA</paraID>
      <start>0</start>
      <end>5</end>
      <status>ignored</status>
      <modifiedWord/>
      <trackRevisions>false</trackRevisions>
    </reviewItem>
    <reviewItem>
      <errorID>3d828735-5529-40e7-b927-6a7a8c97c073</errorID>
      <errorWord>需具备</errorWord>
      <group>L1_Word</group>
      <groupName>字词问题</groupName>
      <ability>L2_Typo</ability>
      <abilityName>字词错误</abilityName>
      <candidateList>
        <item>须具备</item>
      </candidateList>
      <explain/>
      <paraID>1DDCDBAA</paraID>
      <start>4</start>
      <end>7</end>
      <status>modified</status>
      <modifiedWord>须具备</modifiedWord>
      <trackRevisions>false</trackRevisions>
    </reviewItem>
    <reviewItem>
      <errorID>feccadfa-07be-4899-a9fd-51ced3e319de</errorID>
      <errorWord>需具备</errorWord>
      <group>L1_Word</group>
      <groupName>字词问题</groupName>
      <ability>L2_Typo</ability>
      <abilityName>字词错误</abilityName>
      <candidateList>
        <item>须具备</item>
      </candidateList>
      <explain/>
      <paraID>66BC5B17</paraID>
      <start>4</start>
      <end>7</end>
      <status>modified</status>
      <modifiedWord>须具备</modifiedWord>
      <trackRevisions>false</trackRevisions>
    </reviewItem>
    <reviewItem>
      <errorID>36c2b9e4-6880-42b2-8e5c-249aad641970</errorID>
      <errorWord>：</errorWord>
      <group>L1_Word</group>
      <groupName>字词问题</groupName>
      <ability>L2_Typo</ability>
      <abilityName>字词错误</abilityName>
      <candidateList>
        <item>：在</item>
      </candidateList>
      <explain/>
      <paraID>2C7693CE</paraID>
      <start>4</start>
      <end>6</end>
      <status>modified</status>
      <modifiedWord>：在</modifiedWord>
      <trackRevisions>false</trackRevisions>
    </reviewItem>
    <reviewItem>
      <errorID>df355144-aa9f-4665-a1a6-cabcc373b4c6</errorID>
      <errorWord>*</errorWord>
      <group>L1_Punc</group>
      <groupName>标点问题</groupName>
      <ability>L2_Punc</ability>
      <abilityName>标点符号检查</abilityName>
      <candidateList/>
      <explain/>
      <paraID>769A2EEA</paraID>
      <start>0</start>
      <end>1</end>
      <status>ignored</status>
      <modifiedWord/>
      <trackRevisions>false</trackRevisions>
    </reviewItem>
    <reviewItem>
      <errorID>4cd5a4ad-4f76-4a39-86a1-5ddb80f1fb36</errorID>
      <errorWord>*</errorWord>
      <group>L1_Punc</group>
      <groupName>标点问题</groupName>
      <ability>L2_Punc</ability>
      <abilityName>标点符号检查</abilityName>
      <candidateList/>
      <explain/>
      <paraID>34B16864</paraID>
      <start>0</start>
      <end>1</end>
      <status>ignored</status>
      <modifiedWord/>
      <trackRevisions>false</trackRevisions>
    </reviewItem>
  </reviewItems>
  <config/>
</contractReview>
</file>

<file path=customXml/itemProps1.xml><?xml version="1.0" encoding="utf-8"?>
<ds:datastoreItem xmlns:ds="http://schemas.openxmlformats.org/officeDocument/2006/customXml" ds:itemID="{3217cb77-bfde-4f0a-acfa-c6ac0ad144cd}">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2923</Words>
  <Characters>3113</Characters>
  <Lines>0</Lines>
  <Paragraphs>0</Paragraphs>
  <TotalTime>5</TotalTime>
  <ScaleCrop>false</ScaleCrop>
  <LinksUpToDate>false</LinksUpToDate>
  <CharactersWithSpaces>3190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2025-06-17T00:59:00Z</dcterms:created>
  <dc:creator>Administrator</dc:creator>
  <cp:lastModifiedBy>Leslie</cp:lastModifiedBy>
  <cp:lastPrinted>2025-12-02T06:59:00Z</cp:lastPrinted>
  <dcterms:modified xsi:type="dcterms:W3CDTF">2025-12-04T07:42:58Z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eyJoZGlkIjoiNzk3OWNmODIyYjYyMjI1ODczMjA3NWMxNzk0ZTg5YmUiLCJ1c2VySWQiOiIzMzcxNDI2NTkifQ==</vt:lpwstr>
  </property>
  <property fmtid="{D5CDD505-2E9C-101B-9397-08002B2CF9AE}" pid="4" name="ICV">
    <vt:lpwstr>7684AF8160704634871DFDFDC7FA89CD_13</vt:lpwstr>
  </property>
</Properties>
</file>