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C7" w:rsidRDefault="00E679C7" w:rsidP="00E679C7">
      <w:pPr>
        <w:spacing w:line="52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附件2：</w:t>
      </w:r>
    </w:p>
    <w:p w:rsidR="00E679C7" w:rsidRPr="00DE7C33" w:rsidRDefault="00E679C7" w:rsidP="00E679C7">
      <w:pPr>
        <w:spacing w:line="520" w:lineRule="exact"/>
        <w:jc w:val="center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邵阳学院</w:t>
      </w:r>
      <w:r w:rsidRPr="00DE7C33">
        <w:rPr>
          <w:rFonts w:ascii="仿宋_GB2312" w:eastAsia="仿宋_GB2312" w:cs="宋体" w:hint="eastAsia"/>
          <w:sz w:val="32"/>
          <w:szCs w:val="20"/>
        </w:rPr>
        <w:t>“</w:t>
      </w:r>
      <w:r w:rsidRPr="00DE7C33">
        <w:rPr>
          <w:rFonts w:ascii="仿宋_GB2312" w:eastAsia="仿宋_GB2312" w:cs="宋体"/>
          <w:sz w:val="32"/>
          <w:szCs w:val="20"/>
        </w:rPr>
        <w:t>教学</w:t>
      </w:r>
      <w:r w:rsidRPr="00DE7C33">
        <w:rPr>
          <w:rFonts w:ascii="仿宋_GB2312" w:eastAsia="仿宋_GB2312" w:cs="宋体" w:hint="eastAsia"/>
          <w:sz w:val="32"/>
          <w:szCs w:val="20"/>
        </w:rPr>
        <w:t>创新</w:t>
      </w:r>
      <w:r w:rsidRPr="00DE7C33">
        <w:rPr>
          <w:rFonts w:ascii="仿宋_GB2312" w:eastAsia="仿宋_GB2312" w:cs="宋体"/>
          <w:sz w:val="32"/>
          <w:szCs w:val="20"/>
        </w:rPr>
        <w:t>奖</w:t>
      </w:r>
      <w:r w:rsidRPr="00DE7C33">
        <w:rPr>
          <w:rFonts w:ascii="仿宋_GB2312" w:eastAsia="仿宋_GB2312" w:cs="宋体" w:hint="eastAsia"/>
          <w:sz w:val="32"/>
          <w:szCs w:val="20"/>
        </w:rPr>
        <w:t>”</w:t>
      </w:r>
      <w:r w:rsidRPr="00DE7C33">
        <w:rPr>
          <w:rFonts w:ascii="仿宋_GB2312" w:eastAsia="仿宋_GB2312" w:cs="宋体"/>
          <w:sz w:val="32"/>
          <w:szCs w:val="20"/>
        </w:rPr>
        <w:t>评</w:t>
      </w:r>
      <w:r w:rsidRPr="00DE7C33">
        <w:rPr>
          <w:rFonts w:ascii="仿宋_GB2312" w:eastAsia="仿宋_GB2312" w:cs="宋体" w:hint="eastAsia"/>
          <w:sz w:val="32"/>
          <w:szCs w:val="20"/>
        </w:rPr>
        <w:t>分表</w:t>
      </w:r>
    </w:p>
    <w:p w:rsidR="00E679C7" w:rsidRPr="00DE7C33" w:rsidRDefault="00E679C7" w:rsidP="00E679C7">
      <w:pPr>
        <w:rPr>
          <w:rFonts w:hint="eastAsia"/>
        </w:rPr>
      </w:pPr>
    </w:p>
    <w:tbl>
      <w:tblPr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2"/>
        <w:gridCol w:w="4770"/>
        <w:gridCol w:w="547"/>
        <w:gridCol w:w="771"/>
        <w:gridCol w:w="1417"/>
      </w:tblGrid>
      <w:tr w:rsidR="00E679C7" w:rsidRPr="00DE7C33" w:rsidTr="00E679C7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1352" w:type="dxa"/>
          </w:tcPr>
          <w:p w:rsidR="00E679C7" w:rsidRPr="00DE7C33" w:rsidRDefault="00E679C7" w:rsidP="00E679C7">
            <w:pPr>
              <w:spacing w:beforeLines="50" w:before="156" w:afterLines="50" w:after="156"/>
              <w:jc w:val="center"/>
              <w:rPr>
                <w:rFonts w:eastAsia="黑体" w:hint="eastAsia"/>
                <w:sz w:val="24"/>
              </w:rPr>
            </w:pPr>
            <w:bookmarkStart w:id="0" w:name="_GoBack"/>
            <w:bookmarkEnd w:id="0"/>
            <w:r w:rsidRPr="00DE7C33">
              <w:rPr>
                <w:rFonts w:eastAsia="黑体" w:hint="eastAsia"/>
                <w:sz w:val="24"/>
              </w:rPr>
              <w:t>一级指标</w:t>
            </w:r>
          </w:p>
        </w:tc>
        <w:tc>
          <w:tcPr>
            <w:tcW w:w="4770" w:type="dxa"/>
          </w:tcPr>
          <w:p w:rsidR="00E679C7" w:rsidRPr="00DE7C33" w:rsidRDefault="00E679C7" w:rsidP="00E679C7">
            <w:pPr>
              <w:spacing w:beforeLines="50" w:before="156" w:afterLines="50" w:after="156"/>
              <w:jc w:val="center"/>
              <w:rPr>
                <w:rFonts w:eastAsia="黑体" w:hint="eastAsia"/>
                <w:sz w:val="24"/>
              </w:rPr>
            </w:pPr>
            <w:r w:rsidRPr="00DE7C33">
              <w:rPr>
                <w:rFonts w:eastAsia="黑体" w:hint="eastAsia"/>
                <w:sz w:val="24"/>
              </w:rPr>
              <w:t>二级指标</w:t>
            </w:r>
          </w:p>
        </w:tc>
        <w:tc>
          <w:tcPr>
            <w:tcW w:w="1318" w:type="dxa"/>
            <w:gridSpan w:val="2"/>
          </w:tcPr>
          <w:p w:rsidR="00E679C7" w:rsidRPr="00DE7C33" w:rsidRDefault="00E679C7" w:rsidP="00E679C7">
            <w:pPr>
              <w:spacing w:beforeLines="50" w:before="156" w:afterLines="50" w:after="156"/>
              <w:jc w:val="center"/>
              <w:rPr>
                <w:rFonts w:eastAsia="黑体" w:hint="eastAsia"/>
                <w:sz w:val="24"/>
              </w:rPr>
            </w:pPr>
            <w:r w:rsidRPr="00DE7C33">
              <w:rPr>
                <w:rFonts w:eastAsia="黑体" w:hint="eastAsia"/>
                <w:sz w:val="24"/>
              </w:rPr>
              <w:t>最高分值</w:t>
            </w:r>
          </w:p>
        </w:tc>
        <w:tc>
          <w:tcPr>
            <w:tcW w:w="1417" w:type="dxa"/>
          </w:tcPr>
          <w:p w:rsidR="00E679C7" w:rsidRPr="00DE7C33" w:rsidRDefault="00E679C7" w:rsidP="00E679C7">
            <w:pPr>
              <w:spacing w:beforeLines="50" w:before="156" w:afterLines="50" w:after="156"/>
              <w:jc w:val="center"/>
              <w:rPr>
                <w:rFonts w:eastAsia="黑体" w:hint="eastAsia"/>
                <w:sz w:val="24"/>
              </w:rPr>
            </w:pPr>
            <w:r w:rsidRPr="00DE7C33">
              <w:rPr>
                <w:rFonts w:eastAsia="黑体" w:hint="eastAsia"/>
                <w:sz w:val="24"/>
              </w:rPr>
              <w:t>评委评分</w:t>
            </w:r>
          </w:p>
        </w:tc>
      </w:tr>
      <w:tr w:rsidR="00E679C7" w:rsidRPr="00DE7C33" w:rsidTr="00E679C7">
        <w:tblPrEx>
          <w:tblCellMar>
            <w:top w:w="0" w:type="dxa"/>
            <w:bottom w:w="0" w:type="dxa"/>
          </w:tblCellMar>
        </w:tblPrEx>
        <w:trPr>
          <w:cantSplit/>
          <w:trHeight w:val="1391"/>
        </w:trPr>
        <w:tc>
          <w:tcPr>
            <w:tcW w:w="1352" w:type="dxa"/>
            <w:vMerge w:val="restart"/>
            <w:vAlign w:val="center"/>
          </w:tcPr>
          <w:p w:rsidR="00E679C7" w:rsidRPr="003D2C00" w:rsidRDefault="00E679C7" w:rsidP="00E679C7">
            <w:pPr>
              <w:spacing w:beforeLines="50" w:before="156" w:afterLines="50" w:after="156"/>
              <w:jc w:val="center"/>
              <w:rPr>
                <w:rFonts w:ascii="宋体" w:eastAsia="宋体" w:hAnsi="宋体" w:hint="eastAsia"/>
                <w:sz w:val="24"/>
              </w:rPr>
            </w:pPr>
            <w:r w:rsidRPr="003D2C00">
              <w:rPr>
                <w:rFonts w:ascii="宋体" w:eastAsia="宋体" w:hAnsi="宋体" w:hint="eastAsia"/>
                <w:sz w:val="24"/>
              </w:rPr>
              <w:t>思想创新</w:t>
            </w:r>
          </w:p>
          <w:p w:rsidR="00E679C7" w:rsidRPr="003D2C00" w:rsidRDefault="00E679C7" w:rsidP="00E679C7">
            <w:pPr>
              <w:spacing w:beforeLines="50" w:before="156" w:afterLines="50" w:after="156"/>
              <w:jc w:val="center"/>
              <w:rPr>
                <w:rFonts w:ascii="宋体" w:eastAsia="宋体" w:hAnsi="宋体" w:hint="eastAsia"/>
                <w:sz w:val="24"/>
              </w:rPr>
            </w:pPr>
            <w:r w:rsidRPr="003D2C00">
              <w:rPr>
                <w:rFonts w:ascii="宋体" w:eastAsia="宋体" w:hAnsi="宋体" w:hint="eastAsia"/>
                <w:sz w:val="24"/>
              </w:rPr>
              <w:t>（20分）</w:t>
            </w:r>
          </w:p>
        </w:tc>
        <w:tc>
          <w:tcPr>
            <w:tcW w:w="4770" w:type="dxa"/>
            <w:vAlign w:val="center"/>
          </w:tcPr>
          <w:p w:rsidR="00E679C7" w:rsidRPr="003D2C00" w:rsidRDefault="00E679C7" w:rsidP="00E679C7">
            <w:pPr>
              <w:spacing w:beforeLines="50" w:before="156" w:afterLines="50" w:after="156"/>
              <w:jc w:val="center"/>
              <w:rPr>
                <w:rFonts w:ascii="宋体" w:eastAsia="宋体" w:hAnsi="宋体" w:hint="eastAsia"/>
                <w:sz w:val="24"/>
              </w:rPr>
            </w:pPr>
            <w:r w:rsidRPr="003D2C00">
              <w:rPr>
                <w:rFonts w:ascii="宋体" w:eastAsia="宋体" w:hAnsi="宋体" w:hint="eastAsia"/>
                <w:sz w:val="24"/>
              </w:rPr>
              <w:t>教学理念先进，思想观点正确，符合认知规律</w:t>
            </w:r>
          </w:p>
        </w:tc>
        <w:tc>
          <w:tcPr>
            <w:tcW w:w="1318" w:type="dxa"/>
            <w:gridSpan w:val="2"/>
            <w:vAlign w:val="center"/>
          </w:tcPr>
          <w:p w:rsidR="00E679C7" w:rsidRPr="003D2C00" w:rsidRDefault="00E679C7" w:rsidP="00E679C7">
            <w:pPr>
              <w:spacing w:beforeLines="50" w:before="156" w:afterLines="50" w:after="156"/>
              <w:jc w:val="center"/>
              <w:rPr>
                <w:rFonts w:ascii="宋体" w:eastAsia="宋体" w:hAnsi="宋体" w:hint="eastAsia"/>
                <w:sz w:val="24"/>
              </w:rPr>
            </w:pPr>
            <w:r w:rsidRPr="003D2C00">
              <w:rPr>
                <w:rFonts w:ascii="宋体" w:eastAsia="宋体" w:hAnsi="宋体" w:hint="eastAsia"/>
                <w:sz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E679C7" w:rsidRPr="003D2C00" w:rsidRDefault="00E679C7" w:rsidP="00E679C7">
            <w:pPr>
              <w:spacing w:beforeLines="50" w:before="156" w:afterLines="50" w:after="156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E679C7" w:rsidRPr="00DE7C33" w:rsidTr="00E679C7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352" w:type="dxa"/>
            <w:vMerge/>
            <w:vAlign w:val="center"/>
          </w:tcPr>
          <w:p w:rsidR="00E679C7" w:rsidRPr="003D2C00" w:rsidRDefault="00E679C7" w:rsidP="00E679C7">
            <w:pPr>
              <w:spacing w:beforeLines="50" w:before="156" w:afterLines="50" w:after="156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4770" w:type="dxa"/>
            <w:vAlign w:val="center"/>
          </w:tcPr>
          <w:p w:rsidR="00E679C7" w:rsidRPr="003D2C00" w:rsidRDefault="00E679C7" w:rsidP="00E679C7">
            <w:pPr>
              <w:spacing w:beforeLines="50" w:before="156" w:afterLines="50" w:after="156"/>
              <w:jc w:val="center"/>
              <w:rPr>
                <w:rFonts w:ascii="宋体" w:eastAsia="宋体" w:hAnsi="宋体" w:hint="eastAsia"/>
                <w:sz w:val="24"/>
              </w:rPr>
            </w:pPr>
            <w:r w:rsidRPr="003D2C00">
              <w:rPr>
                <w:rFonts w:ascii="宋体" w:eastAsia="宋体" w:hAnsi="宋体" w:hint="eastAsia"/>
                <w:sz w:val="24"/>
              </w:rPr>
              <w:t>教学改革思路清晰、正确、新颖，目标明确，符合社会经济发展</w:t>
            </w:r>
          </w:p>
        </w:tc>
        <w:tc>
          <w:tcPr>
            <w:tcW w:w="1318" w:type="dxa"/>
            <w:gridSpan w:val="2"/>
            <w:vAlign w:val="center"/>
          </w:tcPr>
          <w:p w:rsidR="00E679C7" w:rsidRPr="003D2C00" w:rsidRDefault="00E679C7" w:rsidP="00E679C7">
            <w:pPr>
              <w:spacing w:beforeLines="50" w:before="156" w:afterLines="50" w:after="156"/>
              <w:jc w:val="center"/>
              <w:rPr>
                <w:rFonts w:ascii="宋体" w:eastAsia="宋体" w:hAnsi="宋体" w:hint="eastAsia"/>
                <w:sz w:val="24"/>
              </w:rPr>
            </w:pPr>
            <w:r w:rsidRPr="003D2C00">
              <w:rPr>
                <w:rFonts w:ascii="宋体" w:eastAsia="宋体" w:hAnsi="宋体" w:hint="eastAsia"/>
                <w:sz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E679C7" w:rsidRPr="003D2C00" w:rsidRDefault="00E679C7" w:rsidP="00E679C7">
            <w:pPr>
              <w:spacing w:beforeLines="50" w:before="156" w:afterLines="50" w:after="156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E679C7" w:rsidRPr="00DE7C33" w:rsidTr="00E679C7">
        <w:tblPrEx>
          <w:tblCellMar>
            <w:top w:w="0" w:type="dxa"/>
            <w:bottom w:w="0" w:type="dxa"/>
          </w:tblCellMar>
        </w:tblPrEx>
        <w:trPr>
          <w:cantSplit/>
          <w:trHeight w:val="1391"/>
        </w:trPr>
        <w:tc>
          <w:tcPr>
            <w:tcW w:w="1352" w:type="dxa"/>
            <w:vMerge w:val="restart"/>
            <w:vAlign w:val="center"/>
          </w:tcPr>
          <w:p w:rsidR="00E679C7" w:rsidRPr="003D2C00" w:rsidRDefault="00E679C7" w:rsidP="00E679C7">
            <w:pPr>
              <w:spacing w:beforeLines="50" w:before="156" w:afterLines="50" w:after="156"/>
              <w:jc w:val="center"/>
              <w:rPr>
                <w:rFonts w:ascii="宋体" w:eastAsia="宋体" w:hAnsi="宋体" w:hint="eastAsia"/>
                <w:sz w:val="24"/>
              </w:rPr>
            </w:pPr>
            <w:r w:rsidRPr="003D2C00">
              <w:rPr>
                <w:rFonts w:ascii="宋体" w:eastAsia="宋体" w:hAnsi="宋体" w:hint="eastAsia"/>
                <w:sz w:val="24"/>
              </w:rPr>
              <w:t>实践创新（40分）</w:t>
            </w:r>
          </w:p>
        </w:tc>
        <w:tc>
          <w:tcPr>
            <w:tcW w:w="4770" w:type="dxa"/>
            <w:vAlign w:val="center"/>
          </w:tcPr>
          <w:p w:rsidR="00E679C7" w:rsidRPr="003D2C00" w:rsidRDefault="00E679C7" w:rsidP="00E679C7">
            <w:pPr>
              <w:spacing w:beforeLines="50" w:before="156" w:afterLines="50" w:after="156"/>
              <w:jc w:val="center"/>
              <w:rPr>
                <w:rFonts w:ascii="宋体" w:eastAsia="宋体" w:hAnsi="宋体" w:hint="eastAsia"/>
                <w:sz w:val="24"/>
              </w:rPr>
            </w:pPr>
            <w:r w:rsidRPr="003D2C00">
              <w:rPr>
                <w:rFonts w:ascii="宋体" w:eastAsia="宋体" w:hAnsi="宋体" w:hint="eastAsia"/>
                <w:sz w:val="24"/>
              </w:rPr>
              <w:t>教学改革的方案合理，具有独创性和新颖性</w:t>
            </w:r>
          </w:p>
        </w:tc>
        <w:tc>
          <w:tcPr>
            <w:tcW w:w="1318" w:type="dxa"/>
            <w:gridSpan w:val="2"/>
            <w:vAlign w:val="center"/>
          </w:tcPr>
          <w:p w:rsidR="00E679C7" w:rsidRPr="003D2C00" w:rsidRDefault="00E679C7" w:rsidP="00E679C7">
            <w:pPr>
              <w:spacing w:beforeLines="50" w:before="156" w:afterLines="50" w:after="156"/>
              <w:jc w:val="center"/>
              <w:rPr>
                <w:rFonts w:ascii="宋体" w:eastAsia="宋体" w:hAnsi="宋体" w:hint="eastAsia"/>
                <w:sz w:val="24"/>
              </w:rPr>
            </w:pPr>
            <w:r w:rsidRPr="003D2C00">
              <w:rPr>
                <w:rFonts w:ascii="宋体" w:eastAsia="宋体" w:hAnsi="宋体" w:hint="eastAsia"/>
                <w:sz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E679C7" w:rsidRPr="003D2C00" w:rsidRDefault="00E679C7" w:rsidP="00E679C7">
            <w:pPr>
              <w:spacing w:beforeLines="50" w:before="156" w:afterLines="50" w:after="156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E679C7" w:rsidRPr="00DE7C33" w:rsidTr="00E679C7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352" w:type="dxa"/>
            <w:vMerge/>
            <w:vAlign w:val="center"/>
          </w:tcPr>
          <w:p w:rsidR="00E679C7" w:rsidRPr="003D2C00" w:rsidRDefault="00E679C7" w:rsidP="00E679C7">
            <w:pPr>
              <w:spacing w:beforeLines="50" w:before="156" w:afterLines="50" w:after="156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4770" w:type="dxa"/>
            <w:vAlign w:val="center"/>
          </w:tcPr>
          <w:p w:rsidR="00E679C7" w:rsidRPr="003D2C00" w:rsidRDefault="00E679C7" w:rsidP="00E679C7">
            <w:pPr>
              <w:spacing w:beforeLines="50" w:before="156" w:afterLines="50" w:after="156"/>
              <w:jc w:val="center"/>
              <w:rPr>
                <w:rFonts w:ascii="宋体" w:eastAsia="宋体" w:hAnsi="宋体" w:hint="eastAsia"/>
                <w:sz w:val="24"/>
              </w:rPr>
            </w:pPr>
            <w:r w:rsidRPr="003D2C00">
              <w:rPr>
                <w:rFonts w:ascii="宋体" w:eastAsia="宋体" w:hAnsi="宋体" w:hint="eastAsia"/>
                <w:sz w:val="24"/>
              </w:rPr>
              <w:t>教学改革的内容反映本学科、专业最先进的研究成果</w:t>
            </w:r>
          </w:p>
        </w:tc>
        <w:tc>
          <w:tcPr>
            <w:tcW w:w="1318" w:type="dxa"/>
            <w:gridSpan w:val="2"/>
            <w:vAlign w:val="center"/>
          </w:tcPr>
          <w:p w:rsidR="00E679C7" w:rsidRPr="003D2C00" w:rsidRDefault="00E679C7" w:rsidP="00E679C7">
            <w:pPr>
              <w:spacing w:beforeLines="50" w:before="156" w:afterLines="50" w:after="156"/>
              <w:jc w:val="center"/>
              <w:rPr>
                <w:rFonts w:ascii="宋体" w:eastAsia="宋体" w:hAnsi="宋体" w:hint="eastAsia"/>
                <w:sz w:val="24"/>
              </w:rPr>
            </w:pPr>
            <w:r w:rsidRPr="003D2C00">
              <w:rPr>
                <w:rFonts w:ascii="宋体" w:eastAsia="宋体" w:hAnsi="宋体" w:hint="eastAsia"/>
                <w:sz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E679C7" w:rsidRPr="003D2C00" w:rsidRDefault="00E679C7" w:rsidP="00E679C7">
            <w:pPr>
              <w:spacing w:beforeLines="50" w:before="156" w:afterLines="50" w:after="156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E679C7" w:rsidRPr="00DE7C33" w:rsidTr="00E679C7">
        <w:tblPrEx>
          <w:tblCellMar>
            <w:top w:w="0" w:type="dxa"/>
            <w:bottom w:w="0" w:type="dxa"/>
          </w:tblCellMar>
        </w:tblPrEx>
        <w:trPr>
          <w:cantSplit/>
          <w:trHeight w:val="1409"/>
        </w:trPr>
        <w:tc>
          <w:tcPr>
            <w:tcW w:w="1352" w:type="dxa"/>
            <w:vMerge/>
            <w:vAlign w:val="center"/>
          </w:tcPr>
          <w:p w:rsidR="00E679C7" w:rsidRPr="003D2C00" w:rsidRDefault="00E679C7" w:rsidP="00E679C7">
            <w:pPr>
              <w:spacing w:beforeLines="50" w:before="156" w:afterLines="50" w:after="156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4770" w:type="dxa"/>
            <w:vAlign w:val="center"/>
          </w:tcPr>
          <w:p w:rsidR="00E679C7" w:rsidRPr="003D2C00" w:rsidRDefault="00E679C7" w:rsidP="00E679C7">
            <w:pPr>
              <w:spacing w:beforeLines="50" w:before="156" w:afterLines="50" w:after="156"/>
              <w:jc w:val="center"/>
              <w:rPr>
                <w:rFonts w:ascii="宋体" w:eastAsia="宋体" w:hAnsi="宋体" w:hint="eastAsia"/>
                <w:sz w:val="24"/>
              </w:rPr>
            </w:pPr>
            <w:r w:rsidRPr="003D2C00">
              <w:rPr>
                <w:rFonts w:ascii="宋体" w:eastAsia="宋体" w:hAnsi="宋体" w:hint="eastAsia"/>
                <w:sz w:val="24"/>
              </w:rPr>
              <w:t>教学模式先进，促进学生创新思维训练和探究性学习</w:t>
            </w:r>
          </w:p>
        </w:tc>
        <w:tc>
          <w:tcPr>
            <w:tcW w:w="547" w:type="dxa"/>
            <w:vMerge w:val="restart"/>
            <w:vAlign w:val="center"/>
          </w:tcPr>
          <w:p w:rsidR="00E679C7" w:rsidRPr="003D2C00" w:rsidRDefault="00E679C7" w:rsidP="00CB0350">
            <w:pPr>
              <w:pStyle w:val="2"/>
              <w:jc w:val="center"/>
              <w:rPr>
                <w:rFonts w:ascii="宋体" w:hAnsi="宋体" w:hint="eastAsia"/>
              </w:rPr>
            </w:pPr>
          </w:p>
          <w:p w:rsidR="00E679C7" w:rsidRPr="003D2C00" w:rsidRDefault="00E679C7" w:rsidP="00E679C7">
            <w:pPr>
              <w:spacing w:beforeLines="50" w:before="156" w:afterLines="50" w:after="156"/>
              <w:jc w:val="center"/>
              <w:rPr>
                <w:rFonts w:ascii="宋体" w:eastAsia="宋体" w:hAnsi="宋体" w:hint="eastAsia"/>
                <w:sz w:val="24"/>
              </w:rPr>
            </w:pPr>
            <w:r w:rsidRPr="003D2C00">
              <w:rPr>
                <w:rFonts w:ascii="宋体" w:eastAsia="宋体" w:hAnsi="宋体" w:hint="eastAsia"/>
              </w:rPr>
              <w:t>三项任选一项</w:t>
            </w:r>
          </w:p>
        </w:tc>
        <w:tc>
          <w:tcPr>
            <w:tcW w:w="771" w:type="dxa"/>
            <w:vMerge w:val="restart"/>
            <w:vAlign w:val="center"/>
          </w:tcPr>
          <w:p w:rsidR="00E679C7" w:rsidRPr="003D2C00" w:rsidRDefault="00E679C7" w:rsidP="00E679C7">
            <w:pPr>
              <w:spacing w:beforeLines="50" w:before="156" w:afterLines="50" w:after="156"/>
              <w:jc w:val="center"/>
              <w:rPr>
                <w:rFonts w:ascii="宋体" w:eastAsia="宋体" w:hAnsi="宋体" w:hint="eastAsia"/>
                <w:sz w:val="24"/>
              </w:rPr>
            </w:pPr>
          </w:p>
          <w:p w:rsidR="00E679C7" w:rsidRPr="003D2C00" w:rsidRDefault="00E679C7" w:rsidP="00E679C7">
            <w:pPr>
              <w:spacing w:beforeLines="50" w:before="156" w:afterLines="50" w:after="156"/>
              <w:jc w:val="center"/>
              <w:rPr>
                <w:rFonts w:ascii="宋体" w:eastAsia="宋体" w:hAnsi="宋体" w:hint="eastAsia"/>
                <w:sz w:val="24"/>
              </w:rPr>
            </w:pPr>
          </w:p>
          <w:p w:rsidR="00E679C7" w:rsidRPr="003D2C00" w:rsidRDefault="00E679C7" w:rsidP="00E679C7">
            <w:pPr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</w:rPr>
            </w:pPr>
            <w:r w:rsidRPr="003D2C00">
              <w:rPr>
                <w:rFonts w:ascii="宋体" w:eastAsia="宋体" w:hAnsi="宋体" w:hint="eastAsia"/>
                <w:sz w:val="24"/>
              </w:rPr>
              <w:t>20</w:t>
            </w:r>
          </w:p>
          <w:p w:rsidR="00E679C7" w:rsidRPr="003D2C00" w:rsidRDefault="00E679C7" w:rsidP="00E679C7">
            <w:pPr>
              <w:spacing w:beforeLines="50" w:before="156" w:afterLines="50" w:after="156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679C7" w:rsidRPr="003D2C00" w:rsidRDefault="00E679C7" w:rsidP="00E679C7">
            <w:pPr>
              <w:spacing w:beforeLines="50" w:before="156" w:afterLines="50" w:after="156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E679C7" w:rsidRPr="00DE7C33" w:rsidTr="00E679C7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352" w:type="dxa"/>
            <w:vMerge/>
            <w:vAlign w:val="center"/>
          </w:tcPr>
          <w:p w:rsidR="00E679C7" w:rsidRPr="003D2C00" w:rsidRDefault="00E679C7" w:rsidP="00E679C7">
            <w:pPr>
              <w:spacing w:beforeLines="50" w:before="156" w:afterLines="50" w:after="156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4770" w:type="dxa"/>
            <w:vAlign w:val="center"/>
          </w:tcPr>
          <w:p w:rsidR="00E679C7" w:rsidRPr="003D2C00" w:rsidRDefault="00E679C7" w:rsidP="00E679C7">
            <w:pPr>
              <w:spacing w:beforeLines="50" w:before="156" w:afterLines="50" w:after="156"/>
              <w:jc w:val="center"/>
              <w:rPr>
                <w:rFonts w:ascii="宋体" w:eastAsia="宋体" w:hAnsi="宋体" w:hint="eastAsia"/>
                <w:sz w:val="24"/>
              </w:rPr>
            </w:pPr>
            <w:r w:rsidRPr="003D2C00">
              <w:rPr>
                <w:rFonts w:ascii="宋体" w:eastAsia="宋体" w:hAnsi="宋体" w:hint="eastAsia"/>
                <w:sz w:val="24"/>
              </w:rPr>
              <w:t>教学内容设计科学，有利于学生创新能力培养</w:t>
            </w:r>
          </w:p>
        </w:tc>
        <w:tc>
          <w:tcPr>
            <w:tcW w:w="547" w:type="dxa"/>
            <w:vMerge/>
            <w:vAlign w:val="center"/>
          </w:tcPr>
          <w:p w:rsidR="00E679C7" w:rsidRPr="003D2C00" w:rsidRDefault="00E679C7" w:rsidP="00CB0350">
            <w:pPr>
              <w:pStyle w:val="2"/>
              <w:jc w:val="center"/>
              <w:rPr>
                <w:rFonts w:ascii="宋体" w:hAnsi="宋体" w:hint="eastAsia"/>
              </w:rPr>
            </w:pPr>
          </w:p>
        </w:tc>
        <w:tc>
          <w:tcPr>
            <w:tcW w:w="771" w:type="dxa"/>
            <w:vMerge/>
            <w:vAlign w:val="center"/>
          </w:tcPr>
          <w:p w:rsidR="00E679C7" w:rsidRPr="003D2C00" w:rsidRDefault="00E679C7" w:rsidP="00E679C7">
            <w:pPr>
              <w:spacing w:beforeLines="50" w:before="156" w:afterLines="50" w:after="156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679C7" w:rsidRPr="003D2C00" w:rsidRDefault="00E679C7" w:rsidP="00E679C7">
            <w:pPr>
              <w:spacing w:beforeLines="50" w:before="156" w:afterLines="50" w:after="156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E679C7" w:rsidRPr="00DE7C33" w:rsidTr="00E679C7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352" w:type="dxa"/>
            <w:vMerge/>
            <w:vAlign w:val="center"/>
          </w:tcPr>
          <w:p w:rsidR="00E679C7" w:rsidRPr="003D2C00" w:rsidRDefault="00E679C7" w:rsidP="00E679C7">
            <w:pPr>
              <w:spacing w:beforeLines="50" w:before="156" w:afterLines="50" w:after="156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4770" w:type="dxa"/>
            <w:vAlign w:val="center"/>
          </w:tcPr>
          <w:p w:rsidR="00E679C7" w:rsidRPr="003D2C00" w:rsidRDefault="00E679C7" w:rsidP="00E679C7">
            <w:pPr>
              <w:spacing w:beforeLines="50" w:before="156" w:afterLines="50" w:after="156"/>
              <w:jc w:val="center"/>
              <w:rPr>
                <w:rFonts w:ascii="宋体" w:eastAsia="宋体" w:hAnsi="宋体" w:hint="eastAsia"/>
                <w:sz w:val="24"/>
              </w:rPr>
            </w:pPr>
            <w:r w:rsidRPr="003D2C00">
              <w:rPr>
                <w:rFonts w:ascii="宋体" w:eastAsia="宋体" w:hAnsi="宋体" w:hint="eastAsia"/>
                <w:sz w:val="24"/>
              </w:rPr>
              <w:t>教学手段先进，教学方法得当，能促进创新人才的培养</w:t>
            </w:r>
          </w:p>
        </w:tc>
        <w:tc>
          <w:tcPr>
            <w:tcW w:w="547" w:type="dxa"/>
            <w:vMerge/>
            <w:vAlign w:val="center"/>
          </w:tcPr>
          <w:p w:rsidR="00E679C7" w:rsidRPr="003D2C00" w:rsidRDefault="00E679C7" w:rsidP="00E679C7">
            <w:pPr>
              <w:spacing w:beforeLines="50" w:before="156" w:afterLines="50" w:after="156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771" w:type="dxa"/>
            <w:vMerge/>
            <w:vAlign w:val="center"/>
          </w:tcPr>
          <w:p w:rsidR="00E679C7" w:rsidRPr="003D2C00" w:rsidRDefault="00E679C7" w:rsidP="00E679C7">
            <w:pPr>
              <w:spacing w:beforeLines="50" w:before="156" w:afterLines="50" w:after="156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679C7" w:rsidRPr="003D2C00" w:rsidRDefault="00E679C7" w:rsidP="00E679C7">
            <w:pPr>
              <w:spacing w:beforeLines="50" w:before="156" w:afterLines="50" w:after="156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E679C7" w:rsidRPr="00DE7C33" w:rsidTr="00E679C7">
        <w:tblPrEx>
          <w:tblCellMar>
            <w:top w:w="0" w:type="dxa"/>
            <w:bottom w:w="0" w:type="dxa"/>
          </w:tblCellMar>
        </w:tblPrEx>
        <w:trPr>
          <w:cantSplit/>
          <w:trHeight w:val="1412"/>
        </w:trPr>
        <w:tc>
          <w:tcPr>
            <w:tcW w:w="1352" w:type="dxa"/>
            <w:vMerge w:val="restart"/>
            <w:vAlign w:val="center"/>
          </w:tcPr>
          <w:p w:rsidR="00E679C7" w:rsidRPr="003D2C00" w:rsidRDefault="00E679C7" w:rsidP="00E679C7">
            <w:pPr>
              <w:spacing w:beforeLines="50" w:before="156" w:afterLines="50" w:after="156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成效</w:t>
            </w:r>
          </w:p>
          <w:p w:rsidR="00E679C7" w:rsidRPr="003D2C00" w:rsidRDefault="00E679C7" w:rsidP="00E679C7">
            <w:pPr>
              <w:spacing w:beforeLines="50" w:before="156" w:afterLines="50" w:after="156"/>
              <w:jc w:val="center"/>
              <w:rPr>
                <w:rFonts w:ascii="宋体" w:eastAsia="宋体" w:hAnsi="宋体" w:hint="eastAsia"/>
                <w:sz w:val="24"/>
              </w:rPr>
            </w:pPr>
            <w:r w:rsidRPr="003D2C00">
              <w:rPr>
                <w:rFonts w:ascii="宋体" w:eastAsia="宋体" w:hAnsi="宋体" w:hint="eastAsia"/>
                <w:sz w:val="24"/>
              </w:rPr>
              <w:t>（40分）</w:t>
            </w:r>
          </w:p>
        </w:tc>
        <w:tc>
          <w:tcPr>
            <w:tcW w:w="4770" w:type="dxa"/>
            <w:vAlign w:val="center"/>
          </w:tcPr>
          <w:p w:rsidR="00E679C7" w:rsidRPr="003D2C00" w:rsidRDefault="00E679C7" w:rsidP="00E679C7">
            <w:pPr>
              <w:spacing w:beforeLines="50" w:before="156" w:afterLines="50" w:after="156"/>
              <w:jc w:val="center"/>
              <w:rPr>
                <w:rFonts w:ascii="宋体" w:eastAsia="宋体" w:hAnsi="宋体" w:hint="eastAsia"/>
                <w:sz w:val="24"/>
              </w:rPr>
            </w:pPr>
            <w:r w:rsidRPr="003D2C00">
              <w:rPr>
                <w:rFonts w:ascii="宋体" w:eastAsia="宋体" w:hAnsi="宋体" w:hint="eastAsia"/>
                <w:sz w:val="24"/>
              </w:rPr>
              <w:t>教学质量明显提高，学生创新能力和综合素质显著增强，学生和社会反映好</w:t>
            </w:r>
          </w:p>
        </w:tc>
        <w:tc>
          <w:tcPr>
            <w:tcW w:w="1318" w:type="dxa"/>
            <w:gridSpan w:val="2"/>
            <w:vAlign w:val="center"/>
          </w:tcPr>
          <w:p w:rsidR="00E679C7" w:rsidRPr="003D2C00" w:rsidRDefault="00E679C7" w:rsidP="00E679C7">
            <w:pPr>
              <w:spacing w:beforeLines="50" w:before="156" w:afterLines="50" w:after="156"/>
              <w:jc w:val="center"/>
              <w:rPr>
                <w:rFonts w:ascii="宋体" w:eastAsia="宋体" w:hAnsi="宋体" w:hint="eastAsia"/>
                <w:sz w:val="24"/>
              </w:rPr>
            </w:pPr>
            <w:r w:rsidRPr="003D2C00">
              <w:rPr>
                <w:rFonts w:ascii="宋体" w:eastAsia="宋体" w:hAnsi="宋体" w:hint="eastAsia"/>
                <w:sz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E679C7" w:rsidRPr="003D2C00" w:rsidRDefault="00E679C7" w:rsidP="00E679C7">
            <w:pPr>
              <w:spacing w:beforeLines="50" w:before="156" w:afterLines="50" w:after="156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E679C7" w:rsidRPr="00DE7C33" w:rsidTr="00E679C7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352" w:type="dxa"/>
            <w:vMerge/>
            <w:vAlign w:val="center"/>
          </w:tcPr>
          <w:p w:rsidR="00E679C7" w:rsidRPr="003D2C00" w:rsidRDefault="00E679C7" w:rsidP="00E679C7">
            <w:pPr>
              <w:spacing w:beforeLines="50" w:before="156" w:afterLines="50" w:after="156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4770" w:type="dxa"/>
            <w:vAlign w:val="center"/>
          </w:tcPr>
          <w:p w:rsidR="00E679C7" w:rsidRPr="003D2C00" w:rsidRDefault="00E679C7" w:rsidP="00E679C7">
            <w:pPr>
              <w:spacing w:beforeLines="50" w:before="156" w:afterLines="50" w:after="156"/>
              <w:jc w:val="center"/>
              <w:rPr>
                <w:rFonts w:ascii="宋体" w:eastAsia="宋体" w:hAnsi="宋体" w:hint="eastAsia"/>
                <w:sz w:val="24"/>
              </w:rPr>
            </w:pPr>
            <w:r w:rsidRPr="003D2C00">
              <w:rPr>
                <w:rFonts w:ascii="宋体" w:eastAsia="宋体" w:hAnsi="宋体" w:hint="eastAsia"/>
                <w:sz w:val="24"/>
              </w:rPr>
              <w:t>教学研究成果多，有较高水平，推广性强</w:t>
            </w:r>
          </w:p>
        </w:tc>
        <w:tc>
          <w:tcPr>
            <w:tcW w:w="1318" w:type="dxa"/>
            <w:gridSpan w:val="2"/>
            <w:vAlign w:val="center"/>
          </w:tcPr>
          <w:p w:rsidR="00E679C7" w:rsidRPr="003D2C00" w:rsidRDefault="00E679C7" w:rsidP="00E679C7">
            <w:pPr>
              <w:spacing w:beforeLines="50" w:before="156" w:afterLines="50" w:after="156"/>
              <w:jc w:val="center"/>
              <w:rPr>
                <w:rFonts w:ascii="宋体" w:eastAsia="宋体" w:hAnsi="宋体" w:hint="eastAsia"/>
                <w:sz w:val="24"/>
              </w:rPr>
            </w:pPr>
            <w:r w:rsidRPr="003D2C00">
              <w:rPr>
                <w:rFonts w:ascii="宋体" w:eastAsia="宋体" w:hAnsi="宋体" w:hint="eastAsia"/>
                <w:sz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E679C7" w:rsidRPr="003D2C00" w:rsidRDefault="00E679C7" w:rsidP="00E679C7">
            <w:pPr>
              <w:spacing w:beforeLines="50" w:before="156" w:afterLines="50" w:after="156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</w:tbl>
    <w:p w:rsidR="006C2EDF" w:rsidRDefault="006C2EDF"/>
    <w:sectPr w:rsidR="006C2EDF" w:rsidSect="00E679C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C7"/>
    <w:rsid w:val="006C2EDF"/>
    <w:rsid w:val="00E6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C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E679C7"/>
    <w:pPr>
      <w:widowControl w:val="0"/>
      <w:adjustRightInd/>
      <w:snapToGrid/>
      <w:spacing w:after="120" w:line="480" w:lineRule="auto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customStyle="1" w:styleId="2Char">
    <w:name w:val="正文文本 2 Char"/>
    <w:basedOn w:val="a0"/>
    <w:link w:val="2"/>
    <w:rsid w:val="00E679C7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C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E679C7"/>
    <w:pPr>
      <w:widowControl w:val="0"/>
      <w:adjustRightInd/>
      <w:snapToGrid/>
      <w:spacing w:after="120" w:line="480" w:lineRule="auto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customStyle="1" w:styleId="2Char">
    <w:name w:val="正文文本 2 Char"/>
    <w:basedOn w:val="a0"/>
    <w:link w:val="2"/>
    <w:rsid w:val="00E679C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Sky123.Org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2014-04-29T02:52:00Z</dcterms:created>
  <dcterms:modified xsi:type="dcterms:W3CDTF">2014-04-29T02:54:00Z</dcterms:modified>
</cp:coreProperties>
</file>