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89" w:rsidRDefault="009A0E89" w:rsidP="009A0E89">
      <w:pPr>
        <w:pStyle w:val="p0"/>
      </w:pPr>
      <w:r>
        <w:rPr>
          <w:rFonts w:ascii="黑体" w:eastAsia="黑体" w:hAnsi="黑体" w:hint="eastAsia"/>
          <w:b/>
          <w:bCs/>
          <w:color w:val="FF0000"/>
          <w:sz w:val="72"/>
          <w:szCs w:val="72"/>
        </w:rPr>
        <w:t>邵阳学院教学质量监控通报</w:t>
      </w:r>
    </w:p>
    <w:p w:rsidR="001C2259" w:rsidRDefault="001C2259" w:rsidP="00CA20FB">
      <w:pPr>
        <w:spacing w:line="360" w:lineRule="auto"/>
        <w:rPr>
          <w:rFonts w:ascii="宋体" w:hAnsi="宋体"/>
          <w:color w:val="FF0000"/>
          <w:sz w:val="24"/>
        </w:rPr>
      </w:pPr>
    </w:p>
    <w:p w:rsidR="009A0E89" w:rsidRPr="0042366F" w:rsidRDefault="009A0E89" w:rsidP="009A0E89">
      <w:pPr>
        <w:spacing w:line="360" w:lineRule="auto"/>
        <w:jc w:val="center"/>
        <w:rPr>
          <w:rFonts w:ascii="黑体" w:eastAsia="黑体"/>
          <w:color w:val="FF0000"/>
          <w:sz w:val="24"/>
          <w:szCs w:val="20"/>
        </w:rPr>
      </w:pPr>
      <w:r w:rsidRPr="0042366F">
        <w:rPr>
          <w:rFonts w:ascii="宋体" w:hAnsi="宋体" w:hint="eastAsia"/>
          <w:color w:val="FF0000"/>
          <w:sz w:val="24"/>
        </w:rPr>
        <w:t>2015年第</w:t>
      </w:r>
      <w:r w:rsidR="00EF6D5E">
        <w:rPr>
          <w:rFonts w:ascii="宋体" w:hAnsi="宋体" w:hint="eastAsia"/>
          <w:color w:val="FF0000"/>
          <w:sz w:val="24"/>
        </w:rPr>
        <w:t>1</w:t>
      </w:r>
      <w:r w:rsidR="00A67922">
        <w:rPr>
          <w:rFonts w:ascii="宋体" w:hAnsi="宋体" w:hint="eastAsia"/>
          <w:color w:val="FF0000"/>
          <w:sz w:val="24"/>
        </w:rPr>
        <w:t>8</w:t>
      </w:r>
      <w:r w:rsidRPr="0042366F">
        <w:rPr>
          <w:rFonts w:ascii="宋体" w:hAnsi="宋体" w:hint="eastAsia"/>
          <w:color w:val="FF0000"/>
          <w:sz w:val="24"/>
        </w:rPr>
        <w:t>期，总第1</w:t>
      </w:r>
      <w:r w:rsidR="00B003FA">
        <w:rPr>
          <w:rFonts w:ascii="宋体" w:hAnsi="宋体" w:hint="eastAsia"/>
          <w:color w:val="FF0000"/>
          <w:sz w:val="24"/>
        </w:rPr>
        <w:t>8</w:t>
      </w:r>
      <w:r w:rsidR="00A67922">
        <w:rPr>
          <w:rFonts w:ascii="宋体" w:hAnsi="宋体" w:hint="eastAsia"/>
          <w:color w:val="FF0000"/>
          <w:sz w:val="24"/>
        </w:rPr>
        <w:t>1</w:t>
      </w:r>
      <w:r w:rsidRPr="0042366F">
        <w:rPr>
          <w:rFonts w:ascii="宋体" w:hAnsi="宋体" w:hint="eastAsia"/>
          <w:color w:val="FF0000"/>
          <w:sz w:val="24"/>
        </w:rPr>
        <w:t>期</w:t>
      </w:r>
    </w:p>
    <w:p w:rsidR="009A0E89" w:rsidRDefault="009A0E89" w:rsidP="009A0E89">
      <w:pPr>
        <w:pStyle w:val="p0"/>
      </w:pPr>
      <w:r>
        <w:rPr>
          <w:noProof/>
        </w:rPr>
        <w:drawing>
          <wp:inline distT="0" distB="0" distL="0" distR="0">
            <wp:extent cx="5667375" cy="116398"/>
            <wp:effectExtent l="19050" t="0" r="0" b="0"/>
            <wp:docPr id="1" name="Picture 1" descr="wps9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964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925" cy="11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7F" w:rsidRPr="00A67922" w:rsidRDefault="00A67922" w:rsidP="009F18E3">
      <w:pPr>
        <w:spacing w:beforeLines="50" w:afterLines="50"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A67922">
        <w:rPr>
          <w:rFonts w:ascii="黑体" w:eastAsia="黑体" w:hAnsi="黑体" w:hint="eastAsia"/>
          <w:sz w:val="44"/>
          <w:szCs w:val="44"/>
        </w:rPr>
        <w:t>2015届毕业设计（论文）答辩工作及评优情况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毕业设计（论文）是本科教学过程中重要的实践教学环节</w:t>
      </w:r>
      <w:r w:rsidR="00DC0975">
        <w:rPr>
          <w:rFonts w:ascii="仿宋_GB2312" w:eastAsia="仿宋_GB2312" w:hAnsi="宋体" w:hint="eastAsia"/>
          <w:sz w:val="28"/>
          <w:szCs w:val="28"/>
        </w:rPr>
        <w:t>。</w:t>
      </w:r>
      <w:r w:rsidRPr="00A67922">
        <w:rPr>
          <w:rFonts w:ascii="仿宋_GB2312" w:eastAsia="仿宋_GB2312" w:hAnsi="宋体" w:hint="eastAsia"/>
          <w:sz w:val="28"/>
          <w:szCs w:val="28"/>
        </w:rPr>
        <w:t>根据学校教务处与教学质量监控处的安排，学校教学督导团于5月下旬至6月下旬对毕业设计（论文）答辩工作进行了检查。检查工作包括毕业设计（论文）答辩督导、校级优秀毕业设计（论文）评审、毕业设计（论文）复审，现将各项检查情况通报如下：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黑体" w:cs="黑体"/>
          <w:sz w:val="28"/>
          <w:szCs w:val="28"/>
        </w:rPr>
      </w:pPr>
      <w:r w:rsidRPr="00A67922">
        <w:rPr>
          <w:rFonts w:ascii="仿宋_GB2312" w:eastAsia="仿宋_GB2312" w:hAnsi="黑体" w:cs="黑体" w:hint="eastAsia"/>
          <w:sz w:val="28"/>
          <w:szCs w:val="28"/>
        </w:rPr>
        <w:t>一、毕业设计（论文）答辩情况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教学督导团成员</w:t>
      </w:r>
      <w:r w:rsidR="00432D45">
        <w:rPr>
          <w:rFonts w:ascii="仿宋_GB2312" w:eastAsia="仿宋_GB2312" w:hAnsi="宋体" w:hint="eastAsia"/>
          <w:sz w:val="28"/>
          <w:szCs w:val="28"/>
        </w:rPr>
        <w:t>分组</w:t>
      </w:r>
      <w:r w:rsidRPr="00A67922">
        <w:rPr>
          <w:rFonts w:ascii="仿宋_GB2312" w:eastAsia="仿宋_GB2312" w:hAnsi="宋体" w:hint="eastAsia"/>
          <w:sz w:val="28"/>
          <w:szCs w:val="28"/>
        </w:rPr>
        <w:t>全程参与了各专业的毕业设计（论文）答辩工作</w:t>
      </w:r>
      <w:r w:rsidR="00432D45">
        <w:rPr>
          <w:rFonts w:ascii="仿宋_GB2312" w:eastAsia="仿宋_GB2312" w:hAnsi="宋体" w:hint="eastAsia"/>
          <w:sz w:val="28"/>
          <w:szCs w:val="28"/>
        </w:rPr>
        <w:t>。</w:t>
      </w:r>
      <w:r w:rsidRPr="00A67922">
        <w:rPr>
          <w:rFonts w:ascii="仿宋_GB2312" w:eastAsia="仿宋_GB2312" w:hAnsi="宋体" w:hint="eastAsia"/>
          <w:sz w:val="28"/>
          <w:szCs w:val="28"/>
        </w:rPr>
        <w:t>毕业设计（论文）答辩基本情况见附表1。</w:t>
      </w:r>
    </w:p>
    <w:p w:rsidR="00A67922" w:rsidRPr="00A67922" w:rsidRDefault="00A67922" w:rsidP="003F5E82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 xml:space="preserve">    1、好的方面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1）各系对毕业设计（论文）答辩工作非常重视，均制定</w:t>
      </w:r>
      <w:r w:rsidR="009179CC">
        <w:rPr>
          <w:rFonts w:ascii="仿宋_GB2312" w:eastAsia="仿宋_GB2312" w:hAnsi="宋体" w:hint="eastAsia"/>
          <w:sz w:val="28"/>
          <w:szCs w:val="28"/>
        </w:rPr>
        <w:t>了</w:t>
      </w:r>
      <w:r w:rsidRPr="00A67922">
        <w:rPr>
          <w:rFonts w:ascii="仿宋_GB2312" w:eastAsia="仿宋_GB2312" w:hAnsi="宋体" w:hint="eastAsia"/>
          <w:sz w:val="28"/>
          <w:szCs w:val="28"/>
        </w:rPr>
        <w:t>详细的工作计划，组织机构健全，分工明确合理，时间安排充分。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2）所有答辩小组答辩</w:t>
      </w:r>
      <w:r w:rsidR="00432D45">
        <w:rPr>
          <w:rFonts w:ascii="仿宋_GB2312" w:eastAsia="仿宋_GB2312" w:hAnsi="宋体" w:hint="eastAsia"/>
          <w:sz w:val="28"/>
          <w:szCs w:val="28"/>
        </w:rPr>
        <w:t>程</w:t>
      </w:r>
      <w:r w:rsidRPr="00A67922">
        <w:rPr>
          <w:rFonts w:ascii="仿宋_GB2312" w:eastAsia="仿宋_GB2312" w:hAnsi="宋体" w:hint="eastAsia"/>
          <w:sz w:val="28"/>
          <w:szCs w:val="28"/>
        </w:rPr>
        <w:t>序规范。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3）绝大多数系答辩</w:t>
      </w:r>
      <w:r w:rsidRPr="00BE1C47">
        <w:rPr>
          <w:rFonts w:ascii="仿宋_GB2312" w:eastAsia="仿宋_GB2312" w:hAnsi="宋体" w:hint="eastAsia"/>
          <w:color w:val="000000" w:themeColor="text1"/>
          <w:sz w:val="28"/>
          <w:szCs w:val="28"/>
        </w:rPr>
        <w:t>措施得力</w:t>
      </w:r>
      <w:r w:rsidRPr="00A67922">
        <w:rPr>
          <w:rFonts w:ascii="仿宋_GB2312" w:eastAsia="仿宋_GB2312" w:hAnsi="宋体" w:hint="eastAsia"/>
          <w:sz w:val="28"/>
          <w:szCs w:val="28"/>
        </w:rPr>
        <w:t>。如电气工程系、政法系、信息工程系等实行毕业设计（论文）评审盲审制；城市建设系、机械与能源工程系、体育系等答辩过程中实行指导教师回避制；生物与化学工程系实行教研室与系两级答辩；中文系预先准备学生答辩题，问题具有实质性与针对性，且答辩会上的提问、追问比较深入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4）为</w:t>
      </w:r>
      <w:r w:rsidR="00432D45" w:rsidRPr="00BE1C47">
        <w:rPr>
          <w:rFonts w:ascii="仿宋_GB2312" w:eastAsia="仿宋_GB2312" w:hAnsi="宋体" w:hint="eastAsia"/>
          <w:color w:val="000000" w:themeColor="text1"/>
          <w:sz w:val="28"/>
          <w:szCs w:val="28"/>
        </w:rPr>
        <w:t>保证</w:t>
      </w:r>
      <w:r w:rsidRPr="00A67922">
        <w:rPr>
          <w:rFonts w:ascii="仿宋_GB2312" w:eastAsia="仿宋_GB2312" w:hAnsi="宋体" w:hint="eastAsia"/>
          <w:sz w:val="28"/>
          <w:szCs w:val="28"/>
        </w:rPr>
        <w:t>毕业设计（论文）答辩质量，绝大多数系对</w:t>
      </w:r>
      <w:r w:rsidR="00CB7489">
        <w:rPr>
          <w:rFonts w:ascii="仿宋_GB2312" w:eastAsia="仿宋_GB2312" w:hAnsi="宋体" w:hint="eastAsia"/>
          <w:sz w:val="28"/>
          <w:szCs w:val="28"/>
        </w:rPr>
        <w:t>毕业设计（</w:t>
      </w:r>
      <w:r w:rsidRPr="00A67922">
        <w:rPr>
          <w:rFonts w:ascii="仿宋_GB2312" w:eastAsia="仿宋_GB2312" w:hAnsi="宋体" w:hint="eastAsia"/>
          <w:sz w:val="28"/>
          <w:szCs w:val="28"/>
        </w:rPr>
        <w:t>论文</w:t>
      </w:r>
      <w:r w:rsidR="00CB7489">
        <w:rPr>
          <w:rFonts w:ascii="仿宋_GB2312" w:eastAsia="仿宋_GB2312" w:hAnsi="宋体" w:hint="eastAsia"/>
          <w:sz w:val="28"/>
          <w:szCs w:val="28"/>
        </w:rPr>
        <w:t>）</w:t>
      </w:r>
      <w:r w:rsidRPr="00A67922">
        <w:rPr>
          <w:rFonts w:ascii="仿宋_GB2312" w:eastAsia="仿宋_GB2312" w:hAnsi="宋体" w:hint="eastAsia"/>
          <w:sz w:val="28"/>
          <w:szCs w:val="28"/>
        </w:rPr>
        <w:t>进行了预审</w:t>
      </w:r>
      <w:r w:rsidR="00BE1C47" w:rsidRPr="00BE1C47">
        <w:rPr>
          <w:rFonts w:ascii="仿宋_GB2312" w:eastAsia="仿宋_GB2312" w:hAnsi="宋体" w:hint="eastAsia"/>
          <w:color w:val="000000" w:themeColor="text1"/>
          <w:sz w:val="28"/>
          <w:szCs w:val="28"/>
        </w:rPr>
        <w:t>和</w:t>
      </w:r>
      <w:r w:rsidRPr="00A67922">
        <w:rPr>
          <w:rFonts w:ascii="仿宋_GB2312" w:eastAsia="仿宋_GB2312" w:hAnsi="宋体" w:hint="eastAsia"/>
          <w:sz w:val="28"/>
          <w:szCs w:val="28"/>
        </w:rPr>
        <w:t>查重</w:t>
      </w:r>
      <w:r w:rsidR="001A4CDF">
        <w:rPr>
          <w:rFonts w:ascii="仿宋_GB2312" w:eastAsia="仿宋_GB2312" w:hAnsi="宋体" w:hint="eastAsia"/>
          <w:sz w:val="28"/>
          <w:szCs w:val="28"/>
        </w:rPr>
        <w:t>。</w:t>
      </w:r>
      <w:r w:rsidRPr="00A67922">
        <w:rPr>
          <w:rFonts w:ascii="仿宋_GB2312" w:eastAsia="仿宋_GB2312" w:hAnsi="宋体" w:hint="eastAsia"/>
          <w:sz w:val="28"/>
          <w:szCs w:val="28"/>
        </w:rPr>
        <w:t>未达要求者，不准答辩。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5）坚持标准，严格评分，把好毕业设计（论文）评审关。</w:t>
      </w:r>
    </w:p>
    <w:p w:rsidR="00A67922" w:rsidRPr="00A67922" w:rsidRDefault="00A67922" w:rsidP="003F5E82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lastRenderedPageBreak/>
        <w:t xml:space="preserve">    2、不足之处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1）部分</w:t>
      </w:r>
      <w:r w:rsidR="00432D45">
        <w:rPr>
          <w:rFonts w:ascii="仿宋_GB2312" w:eastAsia="仿宋_GB2312" w:hAnsi="宋体" w:hint="eastAsia"/>
          <w:sz w:val="28"/>
          <w:szCs w:val="28"/>
        </w:rPr>
        <w:t>教学单位</w:t>
      </w:r>
      <w:r w:rsidRPr="00A67922">
        <w:rPr>
          <w:rFonts w:ascii="仿宋_GB2312" w:eastAsia="仿宋_GB2312" w:hAnsi="宋体" w:hint="eastAsia"/>
          <w:sz w:val="28"/>
          <w:szCs w:val="28"/>
        </w:rPr>
        <w:t>学生人数多，答辩时间安排较紧，答辩过程显得前紧后松。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2）少数学生对</w:t>
      </w:r>
      <w:r w:rsidR="00156566">
        <w:rPr>
          <w:rFonts w:ascii="仿宋_GB2312" w:eastAsia="仿宋_GB2312" w:hAnsi="宋体" w:hint="eastAsia"/>
          <w:sz w:val="28"/>
          <w:szCs w:val="28"/>
        </w:rPr>
        <w:t>毕业设计（</w:t>
      </w:r>
      <w:r w:rsidRPr="00A67922">
        <w:rPr>
          <w:rFonts w:ascii="仿宋_GB2312" w:eastAsia="仿宋_GB2312" w:hAnsi="宋体" w:hint="eastAsia"/>
          <w:sz w:val="28"/>
          <w:szCs w:val="28"/>
        </w:rPr>
        <w:t>论文</w:t>
      </w:r>
      <w:r w:rsidR="00156566">
        <w:rPr>
          <w:rFonts w:ascii="仿宋_GB2312" w:eastAsia="仿宋_GB2312" w:hAnsi="宋体" w:hint="eastAsia"/>
          <w:sz w:val="28"/>
          <w:szCs w:val="28"/>
        </w:rPr>
        <w:t>）</w:t>
      </w:r>
      <w:r w:rsidRPr="00A67922">
        <w:rPr>
          <w:rFonts w:ascii="仿宋_GB2312" w:eastAsia="仿宋_GB2312" w:hAnsi="宋体" w:hint="eastAsia"/>
          <w:sz w:val="28"/>
          <w:szCs w:val="28"/>
        </w:rPr>
        <w:t xml:space="preserve">答辩欠重视，准备时间不充分，答辩中不能很好地回答问题。 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3）少数学生介绍自己的</w:t>
      </w:r>
      <w:r w:rsidR="00156566">
        <w:rPr>
          <w:rFonts w:ascii="仿宋_GB2312" w:eastAsia="仿宋_GB2312" w:hAnsi="宋体" w:hint="eastAsia"/>
          <w:sz w:val="28"/>
          <w:szCs w:val="28"/>
        </w:rPr>
        <w:t>毕业设计（</w:t>
      </w:r>
      <w:r w:rsidRPr="00A67922">
        <w:rPr>
          <w:rFonts w:ascii="仿宋_GB2312" w:eastAsia="仿宋_GB2312" w:hAnsi="宋体" w:hint="eastAsia"/>
          <w:sz w:val="28"/>
          <w:szCs w:val="28"/>
        </w:rPr>
        <w:t>论文</w:t>
      </w:r>
      <w:r w:rsidR="00156566">
        <w:rPr>
          <w:rFonts w:ascii="仿宋_GB2312" w:eastAsia="仿宋_GB2312" w:hAnsi="宋体" w:hint="eastAsia"/>
          <w:sz w:val="28"/>
          <w:szCs w:val="28"/>
        </w:rPr>
        <w:t>）</w:t>
      </w:r>
      <w:r w:rsidRPr="00A67922">
        <w:rPr>
          <w:rFonts w:ascii="仿宋_GB2312" w:eastAsia="仿宋_GB2312" w:hAnsi="宋体" w:hint="eastAsia"/>
          <w:sz w:val="28"/>
          <w:szCs w:val="28"/>
        </w:rPr>
        <w:t>时抓不住重点，陈述不清。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4）部分答辩记录不完整，只记录了提问，没有记录答问。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5）少数</w:t>
      </w:r>
      <w:r w:rsidR="00156566">
        <w:rPr>
          <w:rFonts w:ascii="仿宋_GB2312" w:eastAsia="仿宋_GB2312" w:hAnsi="宋体" w:hint="eastAsia"/>
          <w:sz w:val="28"/>
          <w:szCs w:val="28"/>
        </w:rPr>
        <w:t>教学单位</w:t>
      </w:r>
      <w:r w:rsidRPr="00A67922">
        <w:rPr>
          <w:rFonts w:ascii="仿宋_GB2312" w:eastAsia="仿宋_GB2312" w:hAnsi="宋体" w:hint="eastAsia"/>
          <w:sz w:val="28"/>
          <w:szCs w:val="28"/>
        </w:rPr>
        <w:t>反映本届学生</w:t>
      </w:r>
      <w:r w:rsidR="00CB7489">
        <w:rPr>
          <w:rFonts w:ascii="仿宋_GB2312" w:eastAsia="仿宋_GB2312" w:hAnsi="宋体" w:hint="eastAsia"/>
          <w:sz w:val="28"/>
          <w:szCs w:val="28"/>
        </w:rPr>
        <w:t>毕业设计（</w:t>
      </w:r>
      <w:r w:rsidRPr="00A67922">
        <w:rPr>
          <w:rFonts w:ascii="仿宋_GB2312" w:eastAsia="仿宋_GB2312" w:hAnsi="宋体" w:hint="eastAsia"/>
          <w:sz w:val="28"/>
          <w:szCs w:val="28"/>
        </w:rPr>
        <w:t>论文</w:t>
      </w:r>
      <w:r w:rsidR="00CB7489">
        <w:rPr>
          <w:rFonts w:ascii="仿宋_GB2312" w:eastAsia="仿宋_GB2312" w:hAnsi="宋体" w:hint="eastAsia"/>
          <w:sz w:val="28"/>
          <w:szCs w:val="28"/>
        </w:rPr>
        <w:t>）</w:t>
      </w:r>
      <w:r w:rsidRPr="00A67922">
        <w:rPr>
          <w:rFonts w:ascii="仿宋_GB2312" w:eastAsia="仿宋_GB2312" w:hAnsi="宋体" w:hint="eastAsia"/>
          <w:sz w:val="28"/>
          <w:szCs w:val="28"/>
        </w:rPr>
        <w:t>质量整体水平不高。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黑体" w:cs="黑体" w:hint="eastAsia"/>
          <w:sz w:val="28"/>
          <w:szCs w:val="28"/>
        </w:rPr>
        <w:t>二、校级优秀毕业设计（论文）评审情况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教学督导团按照</w:t>
      </w:r>
      <w:r w:rsidR="00432D45">
        <w:rPr>
          <w:rFonts w:ascii="仿宋_GB2312" w:eastAsia="仿宋_GB2312" w:hAnsi="宋体" w:hint="eastAsia"/>
          <w:sz w:val="28"/>
          <w:szCs w:val="28"/>
        </w:rPr>
        <w:t>学校</w:t>
      </w:r>
      <w:r w:rsidRPr="00A67922">
        <w:rPr>
          <w:rFonts w:ascii="仿宋_GB2312" w:eastAsia="仿宋_GB2312" w:hAnsi="宋体" w:hint="eastAsia"/>
          <w:sz w:val="28"/>
          <w:szCs w:val="28"/>
        </w:rPr>
        <w:t>优秀毕业设计（论文）评审标准，通过认真细致</w:t>
      </w:r>
      <w:r w:rsidR="00432D45">
        <w:rPr>
          <w:rFonts w:ascii="仿宋_GB2312" w:eastAsia="仿宋_GB2312" w:hAnsi="宋体" w:hint="eastAsia"/>
          <w:sz w:val="28"/>
          <w:szCs w:val="28"/>
        </w:rPr>
        <w:t>地</w:t>
      </w:r>
      <w:r w:rsidRPr="00A67922">
        <w:rPr>
          <w:rFonts w:ascii="仿宋_GB2312" w:eastAsia="仿宋_GB2312" w:hAnsi="宋体" w:hint="eastAsia"/>
          <w:sz w:val="28"/>
          <w:szCs w:val="28"/>
        </w:rPr>
        <w:t>审阅优秀毕业设计（论文）申报材料，评选出2015届校级优秀毕业设计（论文）117篇。各系校级优秀毕业设计（论文）推荐与评审情况见附表2。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1、好的方面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1）各</w:t>
      </w:r>
      <w:r w:rsidR="00D41DD7">
        <w:rPr>
          <w:rFonts w:ascii="仿宋_GB2312" w:eastAsia="仿宋_GB2312" w:hAnsi="宋体" w:hint="eastAsia"/>
          <w:sz w:val="28"/>
          <w:szCs w:val="28"/>
        </w:rPr>
        <w:t>教学单位</w:t>
      </w:r>
      <w:r w:rsidRPr="00A67922">
        <w:rPr>
          <w:rFonts w:ascii="仿宋_GB2312" w:eastAsia="仿宋_GB2312" w:hAnsi="宋体" w:hint="eastAsia"/>
          <w:sz w:val="28"/>
          <w:szCs w:val="28"/>
        </w:rPr>
        <w:t>推荐程序与推荐名额符合规定要求。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2）所推荐的优秀毕业设计（论文）资料齐全。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3）各系推荐的优秀毕业设计（论文）评分、评价准确，评优人数（117人）占实际申报人数（124人）的94.4%。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2、不足之处：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实际申报人数（124人）只占可申报人数（206人）的60%，数量偏少，有8个专业未申报校级优秀毕业设计（论文）。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黑体" w:cs="黑体" w:hint="eastAsia"/>
          <w:sz w:val="28"/>
          <w:szCs w:val="28"/>
        </w:rPr>
        <w:t>三、毕业设计（论文）</w:t>
      </w:r>
      <w:r w:rsidRPr="00A67922">
        <w:rPr>
          <w:rFonts w:ascii="仿宋_GB2312" w:eastAsia="仿宋_GB2312" w:hAnsi="宋体" w:hint="eastAsia"/>
          <w:sz w:val="28"/>
          <w:szCs w:val="28"/>
        </w:rPr>
        <w:t>复</w:t>
      </w:r>
      <w:r w:rsidRPr="00A67922">
        <w:rPr>
          <w:rFonts w:ascii="仿宋_GB2312" w:eastAsia="仿宋_GB2312" w:hAnsi="黑体" w:cs="黑体" w:hint="eastAsia"/>
          <w:sz w:val="28"/>
          <w:szCs w:val="28"/>
        </w:rPr>
        <w:t xml:space="preserve">审情况 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1、总体情况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6月下旬，教学督导分系审阅了2015届毕业设计（论文），确定了复审成绩并签认。全校毕业设计（论文）最终成绩评定为优秀的有210篇（占5.1%），良好1607篇（占39.2%），中等1550篇（占37.8%），及格720篇（占17.6%），不及格11篇（0.3%）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lastRenderedPageBreak/>
        <w:t>2、全校毕业设计（论文）成绩宏观分析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1）成绩分布总体上基本合理，接近正态分布。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2）优秀毕业设计（论文）数量偏少，</w:t>
      </w:r>
      <w:r w:rsidR="001A4CDF">
        <w:rPr>
          <w:rFonts w:ascii="仿宋_GB2312" w:eastAsia="仿宋_GB2312" w:hAnsi="宋体" w:hint="eastAsia"/>
          <w:sz w:val="28"/>
          <w:szCs w:val="28"/>
        </w:rPr>
        <w:t>毕业设计（</w:t>
      </w:r>
      <w:r w:rsidRPr="00A67922">
        <w:rPr>
          <w:rFonts w:ascii="仿宋_GB2312" w:eastAsia="仿宋_GB2312" w:hAnsi="宋体" w:hint="eastAsia"/>
          <w:sz w:val="28"/>
          <w:szCs w:val="28"/>
        </w:rPr>
        <w:t>论文</w:t>
      </w:r>
      <w:r w:rsidR="001A4CDF">
        <w:rPr>
          <w:rFonts w:ascii="仿宋_GB2312" w:eastAsia="仿宋_GB2312" w:hAnsi="宋体" w:hint="eastAsia"/>
          <w:sz w:val="28"/>
          <w:szCs w:val="28"/>
        </w:rPr>
        <w:t>）</w:t>
      </w:r>
      <w:r w:rsidRPr="00A67922">
        <w:rPr>
          <w:rFonts w:ascii="仿宋_GB2312" w:eastAsia="仿宋_GB2312" w:hAnsi="宋体" w:hint="eastAsia"/>
          <w:sz w:val="28"/>
          <w:szCs w:val="28"/>
        </w:rPr>
        <w:t>总体质量有待提高。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黑体" w:cs="黑体" w:hint="eastAsia"/>
          <w:sz w:val="28"/>
          <w:szCs w:val="28"/>
        </w:rPr>
        <w:t>四、建议</w:t>
      </w:r>
    </w:p>
    <w:p w:rsidR="00A67922" w:rsidRPr="00A67922" w:rsidRDefault="00A67922" w:rsidP="003F5E82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 xml:space="preserve">    1、求职、考研对毕业设计（论文）工作干扰很大，严重影响该项工作的进度与质量。建议各</w:t>
      </w:r>
      <w:r w:rsidR="00CB7489">
        <w:rPr>
          <w:rFonts w:ascii="仿宋_GB2312" w:eastAsia="仿宋_GB2312" w:hAnsi="宋体" w:hint="eastAsia"/>
          <w:sz w:val="28"/>
          <w:szCs w:val="28"/>
        </w:rPr>
        <w:t>教学单位</w:t>
      </w:r>
      <w:r w:rsidRPr="00A67922">
        <w:rPr>
          <w:rFonts w:ascii="仿宋_GB2312" w:eastAsia="仿宋_GB2312" w:hAnsi="宋体" w:hint="eastAsia"/>
          <w:sz w:val="28"/>
          <w:szCs w:val="28"/>
        </w:rPr>
        <w:t>务必提前部署，落实该项工作，确保毕业设计（论文）工作圆满完成。</w:t>
      </w:r>
    </w:p>
    <w:p w:rsidR="00A67922" w:rsidRPr="00A67922" w:rsidRDefault="00A67922" w:rsidP="003F5E82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 xml:space="preserve">    2、进一步加强对毕业生的管理，从制度上、时间上保证毕业设计（论文）工作的正常进行。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3、指导教师要加强对学生的指导工作，提高毕业设计（论文）的质量。</w:t>
      </w:r>
    </w:p>
    <w:p w:rsidR="00B043DD" w:rsidRDefault="00B043DD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附表：1、2015届毕业设计（论文）答辩基本情况汇总表</w:t>
      </w:r>
    </w:p>
    <w:p w:rsidR="00A67922" w:rsidRPr="00A67922" w:rsidRDefault="00A67922" w:rsidP="003F5E82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 xml:space="preserve">      2、2015届校级优秀毕业设计（论文）推荐与评审统计表</w:t>
      </w:r>
    </w:p>
    <w:p w:rsidR="00A67922" w:rsidRDefault="00A67922" w:rsidP="003F5E82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</w:t>
      </w:r>
    </w:p>
    <w:p w:rsidR="00A67922" w:rsidRPr="00A67922" w:rsidRDefault="00A67922" w:rsidP="0009598E">
      <w:pPr>
        <w:spacing w:line="360" w:lineRule="auto"/>
        <w:jc w:val="right"/>
        <w:rPr>
          <w:rFonts w:ascii="仿宋_GB2312" w:eastAsia="仿宋_GB2312" w:hAnsi="宋体"/>
          <w:sz w:val="28"/>
          <w:szCs w:val="28"/>
        </w:rPr>
      </w:pPr>
    </w:p>
    <w:p w:rsidR="00A67922" w:rsidRPr="00A67922" w:rsidRDefault="00A67922" w:rsidP="0009598E">
      <w:pPr>
        <w:spacing w:line="360" w:lineRule="auto"/>
        <w:ind w:right="420" w:firstLine="570"/>
        <w:jc w:val="right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邵阳学院教务处</w:t>
      </w:r>
    </w:p>
    <w:p w:rsidR="00A67922" w:rsidRPr="00A67922" w:rsidRDefault="00A67922" w:rsidP="0009598E">
      <w:pPr>
        <w:spacing w:line="360" w:lineRule="auto"/>
        <w:ind w:firstLine="570"/>
        <w:jc w:val="right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邵阳学院教学质量监控处</w:t>
      </w:r>
    </w:p>
    <w:p w:rsidR="00A67922" w:rsidRPr="00A67922" w:rsidRDefault="0009598E" w:rsidP="0009598E">
      <w:pPr>
        <w:spacing w:line="360" w:lineRule="auto"/>
        <w:ind w:right="160" w:firstLine="57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邵阳学院</w:t>
      </w:r>
      <w:r w:rsidR="00A67922" w:rsidRPr="00A67922">
        <w:rPr>
          <w:rFonts w:ascii="仿宋_GB2312" w:eastAsia="仿宋_GB2312" w:hAnsi="宋体" w:hint="eastAsia"/>
          <w:sz w:val="28"/>
          <w:szCs w:val="28"/>
        </w:rPr>
        <w:t>教学督导团</w:t>
      </w:r>
    </w:p>
    <w:p w:rsidR="00A67922" w:rsidRPr="00A67922" w:rsidRDefault="00A67922" w:rsidP="00B043DD">
      <w:pPr>
        <w:spacing w:line="360" w:lineRule="auto"/>
        <w:ind w:right="140" w:firstLine="570"/>
        <w:jc w:val="right"/>
        <w:rPr>
          <w:rFonts w:ascii="仿宋_GB2312" w:eastAsia="仿宋_GB2312" w:hAnsi="宋体"/>
          <w:sz w:val="28"/>
          <w:szCs w:val="28"/>
        </w:rPr>
      </w:pPr>
      <w:r w:rsidRPr="00A67922">
        <w:rPr>
          <w:rFonts w:ascii="仿宋_GB2312" w:eastAsia="仿宋_GB2312" w:hAnsi="宋体" w:hint="eastAsia"/>
          <w:sz w:val="28"/>
          <w:szCs w:val="28"/>
        </w:rPr>
        <w:t>2015年</w:t>
      </w:r>
      <w:r w:rsidR="00B043DD">
        <w:rPr>
          <w:rFonts w:ascii="仿宋_GB2312" w:eastAsia="仿宋_GB2312" w:hAnsi="宋体" w:hint="eastAsia"/>
          <w:sz w:val="28"/>
          <w:szCs w:val="28"/>
        </w:rPr>
        <w:t>10</w:t>
      </w:r>
      <w:r w:rsidRPr="00A67922">
        <w:rPr>
          <w:rFonts w:ascii="仿宋_GB2312" w:eastAsia="仿宋_GB2312" w:hAnsi="宋体" w:hint="eastAsia"/>
          <w:sz w:val="28"/>
          <w:szCs w:val="28"/>
        </w:rPr>
        <w:t>月</w:t>
      </w:r>
      <w:r w:rsidR="00B043DD">
        <w:rPr>
          <w:rFonts w:ascii="仿宋_GB2312" w:eastAsia="仿宋_GB2312" w:hAnsi="宋体" w:hint="eastAsia"/>
          <w:sz w:val="28"/>
          <w:szCs w:val="28"/>
        </w:rPr>
        <w:t>8</w:t>
      </w:r>
      <w:r w:rsidRPr="00A67922">
        <w:rPr>
          <w:rFonts w:ascii="仿宋_GB2312" w:eastAsia="仿宋_GB2312" w:hAnsi="宋体" w:hint="eastAsia"/>
          <w:sz w:val="28"/>
          <w:szCs w:val="28"/>
        </w:rPr>
        <w:t xml:space="preserve">日   </w:t>
      </w:r>
    </w:p>
    <w:p w:rsidR="00A67922" w:rsidRDefault="00A67922" w:rsidP="00B003FA">
      <w:pPr>
        <w:jc w:val="left"/>
        <w:rPr>
          <w:rFonts w:ascii="宋体" w:hAnsi="宋体"/>
          <w:szCs w:val="21"/>
        </w:rPr>
      </w:pPr>
    </w:p>
    <w:p w:rsidR="008D092C" w:rsidRDefault="008D092C" w:rsidP="00B003FA">
      <w:pPr>
        <w:jc w:val="left"/>
        <w:rPr>
          <w:rFonts w:ascii="宋体" w:hAnsi="宋体"/>
          <w:szCs w:val="21"/>
        </w:rPr>
      </w:pPr>
    </w:p>
    <w:p w:rsidR="00BE1C47" w:rsidRDefault="00BE1C47" w:rsidP="00B003FA">
      <w:pPr>
        <w:jc w:val="left"/>
        <w:rPr>
          <w:rFonts w:ascii="宋体" w:hAnsi="宋体"/>
          <w:szCs w:val="21"/>
        </w:rPr>
      </w:pPr>
    </w:p>
    <w:p w:rsidR="00BE1C47" w:rsidRDefault="00BE1C47" w:rsidP="00B003FA">
      <w:pPr>
        <w:jc w:val="left"/>
        <w:rPr>
          <w:rFonts w:ascii="宋体" w:hAnsi="宋体"/>
          <w:szCs w:val="21"/>
        </w:rPr>
      </w:pPr>
    </w:p>
    <w:p w:rsidR="00B003FA" w:rsidRDefault="00B003FA" w:rsidP="00B003FA"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主题词：</w:t>
      </w:r>
      <w:r w:rsidR="009C04F5">
        <w:rPr>
          <w:rFonts w:ascii="宋体" w:hAnsi="宋体"/>
          <w:szCs w:val="21"/>
        </w:rPr>
        <w:t>2015年</w:t>
      </w:r>
      <w:r w:rsidR="00432D45">
        <w:rPr>
          <w:rFonts w:ascii="宋体" w:hAnsi="宋体" w:hint="eastAsia"/>
          <w:szCs w:val="21"/>
        </w:rPr>
        <w:t xml:space="preserve"> 毕业设计（论文</w:t>
      </w:r>
      <w:r w:rsidR="00432D45">
        <w:rPr>
          <w:rFonts w:ascii="宋体" w:hAnsi="宋体"/>
          <w:szCs w:val="21"/>
        </w:rPr>
        <w:t>）</w:t>
      </w:r>
      <w:r w:rsidR="00432D45">
        <w:rPr>
          <w:rFonts w:ascii="宋体" w:hAnsi="宋体" w:hint="eastAsia"/>
          <w:szCs w:val="21"/>
        </w:rPr>
        <w:t xml:space="preserve">答辩 </w:t>
      </w:r>
      <w:r w:rsidR="0009598E">
        <w:rPr>
          <w:rFonts w:ascii="宋体" w:hAnsi="宋体" w:hint="eastAsia"/>
          <w:szCs w:val="21"/>
        </w:rPr>
        <w:t xml:space="preserve">复审 </w:t>
      </w:r>
      <w:r w:rsidR="00432D45">
        <w:rPr>
          <w:rFonts w:ascii="宋体" w:hAnsi="宋体" w:hint="eastAsia"/>
          <w:szCs w:val="21"/>
        </w:rPr>
        <w:t xml:space="preserve">评优 </w:t>
      </w:r>
      <w:r>
        <w:rPr>
          <w:rFonts w:ascii="宋体" w:hAnsi="宋体"/>
          <w:szCs w:val="21"/>
        </w:rPr>
        <w:t xml:space="preserve"> </w:t>
      </w:r>
    </w:p>
    <w:p w:rsidR="00B003FA" w:rsidRDefault="00B003FA" w:rsidP="00B003FA">
      <w:pPr>
        <w:pBdr>
          <w:top w:val="single" w:sz="6" w:space="1" w:color="auto"/>
          <w:bottom w:val="single" w:sz="6" w:space="1" w:color="auto"/>
        </w:pBd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</w:t>
      </w:r>
      <w:r>
        <w:rPr>
          <w:rFonts w:ascii="宋体" w:hAnsi="宋体"/>
          <w:szCs w:val="21"/>
        </w:rPr>
        <w:t>：陈晓飞</w:t>
      </w:r>
      <w:r w:rsidR="00E24423">
        <w:rPr>
          <w:rFonts w:ascii="宋体" w:hAnsi="宋体" w:hint="eastAsia"/>
          <w:szCs w:val="21"/>
        </w:rPr>
        <w:t>校长</w:t>
      </w:r>
      <w:r>
        <w:rPr>
          <w:rFonts w:ascii="宋体" w:hAnsi="宋体"/>
          <w:szCs w:val="21"/>
        </w:rPr>
        <w:t>，曾阳素副校长</w:t>
      </w:r>
    </w:p>
    <w:p w:rsidR="00B003FA" w:rsidRDefault="00B003FA" w:rsidP="00B003FA">
      <w:pPr>
        <w:pBdr>
          <w:top w:val="single" w:sz="6" w:space="1" w:color="auto"/>
          <w:bottom w:val="single" w:sz="6" w:space="1" w:color="auto"/>
        </w:pBd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送：教务处</w:t>
      </w:r>
    </w:p>
    <w:p w:rsidR="00B003FA" w:rsidRDefault="00B003FA" w:rsidP="00B003FA">
      <w:pPr>
        <w:pBdr>
          <w:top w:val="single" w:sz="6" w:space="1" w:color="auto"/>
          <w:bottom w:val="single" w:sz="6" w:space="1" w:color="auto"/>
        </w:pBd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发：各</w:t>
      </w:r>
      <w:r>
        <w:rPr>
          <w:rFonts w:ascii="宋体" w:hAnsi="宋体" w:hint="eastAsia"/>
          <w:szCs w:val="21"/>
        </w:rPr>
        <w:t>教学单位</w:t>
      </w:r>
    </w:p>
    <w:p w:rsidR="00B003FA" w:rsidRDefault="00B003FA" w:rsidP="00B003FA">
      <w:pPr>
        <w:pBdr>
          <w:bottom w:val="single" w:sz="6" w:space="4" w:color="auto"/>
        </w:pBd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邵阳学院</w:t>
      </w:r>
      <w:r>
        <w:rPr>
          <w:rFonts w:ascii="宋体" w:hAnsi="宋体" w:hint="eastAsia"/>
          <w:szCs w:val="21"/>
        </w:rPr>
        <w:t>教学质量监控</w:t>
      </w:r>
      <w:r>
        <w:rPr>
          <w:rFonts w:ascii="宋体" w:hAnsi="宋体"/>
          <w:szCs w:val="21"/>
        </w:rPr>
        <w:t xml:space="preserve">处   </w:t>
      </w:r>
      <w:r>
        <w:rPr>
          <w:rFonts w:ascii="宋体" w:hAnsi="宋体" w:hint="eastAsia"/>
          <w:szCs w:val="21"/>
        </w:rPr>
        <w:t xml:space="preserve">            </w:t>
      </w:r>
      <w:r w:rsidR="001A4CDF">
        <w:rPr>
          <w:rFonts w:ascii="宋体" w:hAnsi="宋体" w:hint="eastAsia"/>
          <w:szCs w:val="21"/>
        </w:rPr>
        <w:t xml:space="preserve">                               </w:t>
      </w:r>
      <w:r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年</w:t>
      </w:r>
      <w:r w:rsidR="00CB6A25"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 w:rsidR="001A4CDF">
        <w:rPr>
          <w:rFonts w:ascii="宋体" w:hAnsi="宋体" w:hint="eastAsia"/>
          <w:szCs w:val="21"/>
        </w:rPr>
        <w:t>29</w:t>
      </w:r>
      <w:r>
        <w:rPr>
          <w:rFonts w:ascii="宋体" w:hAnsi="宋体"/>
          <w:szCs w:val="21"/>
        </w:rPr>
        <w:t>日印</w:t>
      </w:r>
    </w:p>
    <w:p w:rsidR="00A67922" w:rsidRPr="00CB6A25" w:rsidRDefault="00B003FA" w:rsidP="00CB6A25"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校对：谌晓芹（共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/>
          <w:szCs w:val="21"/>
        </w:rPr>
        <w:t>份）</w:t>
      </w:r>
    </w:p>
    <w:p w:rsidR="00683A5A" w:rsidRDefault="00683A5A" w:rsidP="00B003FA">
      <w:pPr>
        <w:rPr>
          <w:sz w:val="24"/>
        </w:rPr>
        <w:sectPr w:rsidR="00683A5A" w:rsidSect="00AD4C5F">
          <w:footerReference w:type="even" r:id="rId8"/>
          <w:footerReference w:type="default" r:id="rId9"/>
          <w:pgSz w:w="11906" w:h="16838" w:code="9"/>
          <w:pgMar w:top="1418" w:right="1418" w:bottom="1418" w:left="1418" w:header="851" w:footer="992" w:gutter="0"/>
          <w:cols w:space="425"/>
          <w:docGrid w:linePitch="312"/>
        </w:sectPr>
      </w:pPr>
    </w:p>
    <w:p w:rsidR="00683A5A" w:rsidRDefault="00683A5A" w:rsidP="00683A5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附表1：</w:t>
      </w:r>
    </w:p>
    <w:p w:rsidR="00683A5A" w:rsidRDefault="00683A5A" w:rsidP="00683A5A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2015届毕业设计（论文）答辩基本情况汇总表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134"/>
        <w:gridCol w:w="1134"/>
        <w:gridCol w:w="1134"/>
        <w:gridCol w:w="1165"/>
        <w:gridCol w:w="1021"/>
        <w:gridCol w:w="1211"/>
        <w:gridCol w:w="4966"/>
      </w:tblGrid>
      <w:tr w:rsidR="00683A5A" w:rsidRPr="00CA2EDE" w:rsidTr="00337A63">
        <w:trPr>
          <w:trHeight w:val="94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系别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应参加</w:t>
            </w:r>
          </w:p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答辩人数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实际参加</w:t>
            </w:r>
          </w:p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答辩人数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未参加</w:t>
            </w:r>
          </w:p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答辩人数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一次答辩</w:t>
            </w:r>
          </w:p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通过人数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未通过人数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指导教师</w:t>
            </w:r>
          </w:p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学生未参加答辩或第一次答辩未通过原因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经济与管理系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264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240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论文查重未通过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政法系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全部通过答辩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体育系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204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203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203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1人在外工作，未参加答辩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中文系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339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336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336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3人未回校参加答辩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外语系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358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346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346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4966" w:type="dxa"/>
            <w:vAlign w:val="center"/>
          </w:tcPr>
          <w:p w:rsidR="00683A5A" w:rsidRPr="003043C2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3043C2">
              <w:rPr>
                <w:rFonts w:ascii="宋体" w:hAnsi="宋体" w:hint="eastAsia"/>
                <w:szCs w:val="21"/>
              </w:rPr>
              <w:t>12人查重未通过，未参加答辩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音乐系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299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288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其中11人缓考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艺术设计系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390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386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355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4人在外实习未参加答辩，其他论文不合要求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理学与信息科学系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175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175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175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全部通过答辩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生物与化学工程系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273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271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271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2人留级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城市建设系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386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366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366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论文不符合要求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机械与能源工程系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449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408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405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论文查重未通过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368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360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354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6人查重未通过，2人不愿参加答辩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电气工程系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329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325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其中4位学生自动离校</w:t>
            </w:r>
          </w:p>
        </w:tc>
      </w:tr>
      <w:tr w:rsidR="00683A5A" w:rsidRPr="00CA2EDE" w:rsidTr="00337A63">
        <w:trPr>
          <w:trHeight w:val="42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会计系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124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116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论文查重未通过</w:t>
            </w:r>
          </w:p>
        </w:tc>
      </w:tr>
      <w:tr w:rsidR="00683A5A" w:rsidRPr="00CA2EDE" w:rsidTr="00337A63">
        <w:trPr>
          <w:trHeight w:val="433"/>
        </w:trPr>
        <w:tc>
          <w:tcPr>
            <w:tcW w:w="195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4098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3974</w:t>
            </w:r>
          </w:p>
        </w:tc>
        <w:tc>
          <w:tcPr>
            <w:tcW w:w="1134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124</w:t>
            </w:r>
          </w:p>
        </w:tc>
        <w:tc>
          <w:tcPr>
            <w:tcW w:w="1165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3095</w:t>
            </w:r>
          </w:p>
        </w:tc>
        <w:tc>
          <w:tcPr>
            <w:tcW w:w="10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193</w:t>
            </w:r>
          </w:p>
        </w:tc>
        <w:tc>
          <w:tcPr>
            <w:tcW w:w="121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594</w:t>
            </w:r>
          </w:p>
        </w:tc>
        <w:tc>
          <w:tcPr>
            <w:tcW w:w="4966" w:type="dxa"/>
            <w:vAlign w:val="center"/>
          </w:tcPr>
          <w:p w:rsidR="00683A5A" w:rsidRPr="00CA2EDE" w:rsidRDefault="00683A5A" w:rsidP="00337A6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683A5A" w:rsidRDefault="00683A5A" w:rsidP="00683A5A">
      <w:pPr>
        <w:spacing w:line="20" w:lineRule="exact"/>
        <w:rPr>
          <w:rFonts w:ascii="宋体" w:hAnsi="宋体"/>
          <w:szCs w:val="21"/>
        </w:rPr>
      </w:pPr>
    </w:p>
    <w:p w:rsidR="00683A5A" w:rsidRDefault="00683A5A" w:rsidP="00683A5A">
      <w:pPr>
        <w:spacing w:line="20" w:lineRule="exact"/>
        <w:jc w:val="center"/>
        <w:rPr>
          <w:rFonts w:ascii="宋体" w:hAnsi="宋体"/>
          <w:szCs w:val="21"/>
        </w:rPr>
        <w:sectPr w:rsidR="00683A5A">
          <w:pgSz w:w="16838" w:h="11906" w:orient="landscape"/>
          <w:pgMar w:top="1701" w:right="1701" w:bottom="1701" w:left="1701" w:header="851" w:footer="992" w:gutter="0"/>
          <w:cols w:space="720"/>
          <w:docGrid w:type="lines" w:linePitch="435"/>
        </w:sectPr>
      </w:pPr>
    </w:p>
    <w:p w:rsidR="00683A5A" w:rsidRDefault="00683A5A" w:rsidP="00683A5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附表2</w:t>
      </w:r>
    </w:p>
    <w:p w:rsidR="00683A5A" w:rsidRDefault="00683A5A" w:rsidP="009F18E3">
      <w:pPr>
        <w:spacing w:afterLines="50" w:line="50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2015届校级优秀毕业设计（论文）推荐与评审统计表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1"/>
        <w:gridCol w:w="1421"/>
        <w:gridCol w:w="1421"/>
        <w:gridCol w:w="1733"/>
        <w:gridCol w:w="1422"/>
        <w:gridCol w:w="1422"/>
      </w:tblGrid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系别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学生人数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可申报人数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实际申报人数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评优人数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经济与管理系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264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政法系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体育系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204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中文系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339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外语系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358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音乐系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299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艺术设计系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390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理学与信息系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175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生物与化学工程系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273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城市建设系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386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机械与能源工程系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449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368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电气工程系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45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会计系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124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83A5A" w:rsidRPr="00CA2EDE" w:rsidTr="00337A63">
        <w:trPr>
          <w:trHeight w:val="763"/>
        </w:trPr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4098</w:t>
            </w:r>
          </w:p>
        </w:tc>
        <w:tc>
          <w:tcPr>
            <w:tcW w:w="1421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206</w:t>
            </w:r>
          </w:p>
        </w:tc>
        <w:tc>
          <w:tcPr>
            <w:tcW w:w="1733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124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A2EDE">
              <w:rPr>
                <w:rFonts w:ascii="宋体" w:hAnsi="宋体" w:hint="eastAsia"/>
                <w:szCs w:val="21"/>
              </w:rPr>
              <w:t>117</w:t>
            </w:r>
          </w:p>
        </w:tc>
        <w:tc>
          <w:tcPr>
            <w:tcW w:w="1422" w:type="dxa"/>
            <w:vAlign w:val="center"/>
          </w:tcPr>
          <w:p w:rsidR="00683A5A" w:rsidRPr="00CA2EDE" w:rsidRDefault="00683A5A" w:rsidP="00337A6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043DD" w:rsidRDefault="00B043DD" w:rsidP="00B003FA">
      <w:pPr>
        <w:rPr>
          <w:sz w:val="24"/>
        </w:rPr>
      </w:pPr>
    </w:p>
    <w:sectPr w:rsidR="00B043DD" w:rsidSect="000570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F36" w:rsidRDefault="008A0F36" w:rsidP="009A0E89">
      <w:r>
        <w:separator/>
      </w:r>
    </w:p>
  </w:endnote>
  <w:endnote w:type="continuationSeparator" w:id="1">
    <w:p w:rsidR="008A0F36" w:rsidRDefault="008A0F36" w:rsidP="009A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89" w:rsidRDefault="00734FD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A0E89">
      <w:rPr>
        <w:rStyle w:val="a5"/>
      </w:rPr>
      <w:instrText xml:space="preserve">PAGE  </w:instrText>
    </w:r>
    <w:r>
      <w:fldChar w:fldCharType="end"/>
    </w:r>
  </w:p>
  <w:p w:rsidR="009A0E89" w:rsidRDefault="009A0E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89" w:rsidRDefault="00734FD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A0E89">
      <w:rPr>
        <w:rStyle w:val="a5"/>
      </w:rPr>
      <w:instrText xml:space="preserve">PAGE  </w:instrText>
    </w:r>
    <w:r>
      <w:fldChar w:fldCharType="separate"/>
    </w:r>
    <w:r w:rsidR="009F18E3">
      <w:rPr>
        <w:rStyle w:val="a5"/>
        <w:noProof/>
      </w:rPr>
      <w:t>1</w:t>
    </w:r>
    <w:r>
      <w:fldChar w:fldCharType="end"/>
    </w:r>
  </w:p>
  <w:p w:rsidR="009A0E89" w:rsidRDefault="009A0E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F36" w:rsidRDefault="008A0F36" w:rsidP="009A0E89">
      <w:r>
        <w:separator/>
      </w:r>
    </w:p>
  </w:footnote>
  <w:footnote w:type="continuationSeparator" w:id="1">
    <w:p w:rsidR="008A0F36" w:rsidRDefault="008A0F36" w:rsidP="009A0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E89"/>
    <w:rsid w:val="00003CC6"/>
    <w:rsid w:val="000265F2"/>
    <w:rsid w:val="0002697F"/>
    <w:rsid w:val="000570B2"/>
    <w:rsid w:val="00067B9A"/>
    <w:rsid w:val="00084734"/>
    <w:rsid w:val="0009598E"/>
    <w:rsid w:val="000C1051"/>
    <w:rsid w:val="000E429B"/>
    <w:rsid w:val="0013623F"/>
    <w:rsid w:val="00156566"/>
    <w:rsid w:val="0017191A"/>
    <w:rsid w:val="001A4CDF"/>
    <w:rsid w:val="001C2259"/>
    <w:rsid w:val="001E6373"/>
    <w:rsid w:val="001F3F4D"/>
    <w:rsid w:val="001F55D5"/>
    <w:rsid w:val="00220BDD"/>
    <w:rsid w:val="0024637F"/>
    <w:rsid w:val="002E3908"/>
    <w:rsid w:val="002E7B7F"/>
    <w:rsid w:val="0030136A"/>
    <w:rsid w:val="00310B18"/>
    <w:rsid w:val="0034258D"/>
    <w:rsid w:val="00343D4A"/>
    <w:rsid w:val="00357315"/>
    <w:rsid w:val="003819FE"/>
    <w:rsid w:val="003D588F"/>
    <w:rsid w:val="003F28D8"/>
    <w:rsid w:val="003F5E82"/>
    <w:rsid w:val="0040679F"/>
    <w:rsid w:val="00413AE9"/>
    <w:rsid w:val="004273BD"/>
    <w:rsid w:val="00432D45"/>
    <w:rsid w:val="0054682F"/>
    <w:rsid w:val="00546FF1"/>
    <w:rsid w:val="00580317"/>
    <w:rsid w:val="006055F6"/>
    <w:rsid w:val="00613572"/>
    <w:rsid w:val="00613CF3"/>
    <w:rsid w:val="0063137F"/>
    <w:rsid w:val="00683A5A"/>
    <w:rsid w:val="006D0ED3"/>
    <w:rsid w:val="006E08D0"/>
    <w:rsid w:val="006E3683"/>
    <w:rsid w:val="00734FD7"/>
    <w:rsid w:val="00787FF6"/>
    <w:rsid w:val="007B5CEE"/>
    <w:rsid w:val="008021C3"/>
    <w:rsid w:val="00882494"/>
    <w:rsid w:val="008838E4"/>
    <w:rsid w:val="00893231"/>
    <w:rsid w:val="008A0F36"/>
    <w:rsid w:val="008B5385"/>
    <w:rsid w:val="008D092C"/>
    <w:rsid w:val="008D339E"/>
    <w:rsid w:val="009179CC"/>
    <w:rsid w:val="009A0E89"/>
    <w:rsid w:val="009C04F5"/>
    <w:rsid w:val="009F18E3"/>
    <w:rsid w:val="00A67922"/>
    <w:rsid w:val="00A704C1"/>
    <w:rsid w:val="00AA6B9A"/>
    <w:rsid w:val="00AD4C5F"/>
    <w:rsid w:val="00B003FA"/>
    <w:rsid w:val="00B043DD"/>
    <w:rsid w:val="00B1442E"/>
    <w:rsid w:val="00B77236"/>
    <w:rsid w:val="00BD56B7"/>
    <w:rsid w:val="00BE1C47"/>
    <w:rsid w:val="00BE421A"/>
    <w:rsid w:val="00BF5507"/>
    <w:rsid w:val="00C46C96"/>
    <w:rsid w:val="00C75A00"/>
    <w:rsid w:val="00C92961"/>
    <w:rsid w:val="00CA20FB"/>
    <w:rsid w:val="00CB6A25"/>
    <w:rsid w:val="00CB7489"/>
    <w:rsid w:val="00CF2BFC"/>
    <w:rsid w:val="00CF2CCF"/>
    <w:rsid w:val="00D41DD7"/>
    <w:rsid w:val="00D44FE1"/>
    <w:rsid w:val="00D6428C"/>
    <w:rsid w:val="00D83D93"/>
    <w:rsid w:val="00DA6671"/>
    <w:rsid w:val="00DC0975"/>
    <w:rsid w:val="00DC3C98"/>
    <w:rsid w:val="00DF5E1A"/>
    <w:rsid w:val="00E24423"/>
    <w:rsid w:val="00EB5DE9"/>
    <w:rsid w:val="00EC386E"/>
    <w:rsid w:val="00ED20D6"/>
    <w:rsid w:val="00ED605A"/>
    <w:rsid w:val="00EF060D"/>
    <w:rsid w:val="00EF6D5E"/>
    <w:rsid w:val="00F432E7"/>
    <w:rsid w:val="00FA1BC4"/>
    <w:rsid w:val="00FC0381"/>
    <w:rsid w:val="00FC6370"/>
    <w:rsid w:val="00FD0C54"/>
    <w:rsid w:val="00FD4AF4"/>
    <w:rsid w:val="00FD7246"/>
    <w:rsid w:val="00FF26A0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E89"/>
    <w:rPr>
      <w:sz w:val="18"/>
      <w:szCs w:val="18"/>
    </w:rPr>
  </w:style>
  <w:style w:type="paragraph" w:styleId="a4">
    <w:name w:val="footer"/>
    <w:basedOn w:val="a"/>
    <w:link w:val="Char0"/>
    <w:unhideWhenUsed/>
    <w:rsid w:val="009A0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E89"/>
    <w:rPr>
      <w:sz w:val="18"/>
      <w:szCs w:val="18"/>
    </w:rPr>
  </w:style>
  <w:style w:type="character" w:styleId="a5">
    <w:name w:val="page number"/>
    <w:basedOn w:val="a0"/>
    <w:rsid w:val="009A0E89"/>
  </w:style>
  <w:style w:type="paragraph" w:customStyle="1" w:styleId="p0">
    <w:name w:val="p0"/>
    <w:basedOn w:val="a"/>
    <w:rsid w:val="009A0E89"/>
    <w:pPr>
      <w:widowControl/>
    </w:pPr>
    <w:rPr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9A0E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0E8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7B7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7B7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D0E3-463C-4019-9525-5F04EFEA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2308</Characters>
  <Application>Microsoft Office Word</Application>
  <DocSecurity>0</DocSecurity>
  <Lines>19</Lines>
  <Paragraphs>5</Paragraphs>
  <ScaleCrop>false</ScaleCrop>
  <Company>Sky123.Org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zkc</dc:creator>
  <cp:lastModifiedBy>Sky123.Org</cp:lastModifiedBy>
  <cp:revision>2</cp:revision>
  <cp:lastPrinted>2015-10-29T07:56:00Z</cp:lastPrinted>
  <dcterms:created xsi:type="dcterms:W3CDTF">2015-11-02T07:21:00Z</dcterms:created>
  <dcterms:modified xsi:type="dcterms:W3CDTF">2015-11-02T07:21:00Z</dcterms:modified>
</cp:coreProperties>
</file>