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2"/>
          <w:szCs w:val="15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2"/>
          <w:szCs w:val="15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240" w:lineRule="exact"/>
        <w:jc w:val="center"/>
        <w:textAlignment w:val="auto"/>
        <w:rPr>
          <w:rFonts w:hint="eastAsia" w:ascii="仿宋_GB2312" w:hAnsi="Arial" w:cs="Arial"/>
          <w:b/>
          <w:kern w:val="0"/>
          <w:sz w:val="36"/>
          <w:szCs w:val="21"/>
        </w:rPr>
      </w:pPr>
      <w:r>
        <w:rPr>
          <w:rFonts w:hint="eastAsia" w:ascii="仿宋_GB2312" w:hAnsi="Arial" w:cs="Arial"/>
          <w:b/>
          <w:kern w:val="0"/>
          <w:sz w:val="36"/>
          <w:szCs w:val="21"/>
          <w:lang w:val="en-US" w:eastAsia="zh-CN"/>
        </w:rPr>
        <w:t xml:space="preserve"> </w:t>
      </w:r>
      <w:bookmarkStart w:id="0" w:name="_GoBack"/>
      <w:r>
        <w:rPr>
          <w:rFonts w:hint="eastAsia" w:ascii="仿宋_GB2312" w:hAnsi="Arial" w:cs="Arial"/>
          <w:b/>
          <w:kern w:val="0"/>
          <w:sz w:val="36"/>
          <w:szCs w:val="21"/>
        </w:rPr>
        <w:t>审核评估教学档案材料提交目录及规范要求</w:t>
      </w:r>
      <w:bookmarkEnd w:id="0"/>
    </w:p>
    <w:tbl>
      <w:tblPr>
        <w:tblStyle w:val="4"/>
        <w:tblW w:w="14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tblHeader/>
          <w:jc w:val="center"/>
        </w:trPr>
        <w:tc>
          <w:tcPr>
            <w:tcW w:w="230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color w:val="333333"/>
              </w:rPr>
              <w:t>检查项目</w:t>
            </w:r>
          </w:p>
        </w:tc>
        <w:tc>
          <w:tcPr>
            <w:tcW w:w="1174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教学档案内容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课程教学文件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（2021-2022学年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2022-2023学年、2023-2024学年）</w:t>
            </w:r>
          </w:p>
        </w:tc>
        <w:tc>
          <w:tcPr>
            <w:tcW w:w="11741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1.教学大纲；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2.教学文件是否与学校教学文件模板一致（2023年开始执行：试卷考核类、试卷考核含实验、非试卷考核类、非试卷考核含实验类、独立设置实验类、实习实训类、课程设计（学年论文）类）；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3.授课计划是否签名，教学日历是否有思政元素；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4.命题审定表是否审核，考核环节、命题分值是否与大纲一致；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5.是否有参考答案与评分标准（非考试类为评分标准）；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6.过程性考核成绩是否</w:t>
            </w:r>
            <w:r>
              <w:rPr>
                <w:rFonts w:hint="default" w:ascii="仿宋" w:hAnsi="仿宋" w:eastAsia="仿宋" w:cs="仿宋"/>
                <w:color w:val="333333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3种，不包括课堂出勤，课堂出勤原则上不能单独作为一类过程性考核形式，仅作否决性指标参考；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7.各项过程性考核成绩是否与教学大纲规定的考核环节、分值占比等一致，各项成绩登记是否一致（成绩登记册、过程性考核成绩登记册及各过程性考核登记表、结果考核分数）；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8.采用学校模板的试卷分析与课程总结表格中考核方式、形式、状况分析等是否填写完整，“卷面成绩频数图”与“总评成绩频数图”中两条曲线趋势是否存在较大差异，其试卷分析、教学总结等是否科学合理，持续改进是否有针对性，同一门课程不同班级是否雷同，同一个老师不同学年是否雷同，是否审核签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30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课程结果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性</w:t>
            </w:r>
            <w:r>
              <w:rPr>
                <w:rFonts w:hint="eastAsia" w:ascii="仿宋" w:hAnsi="仿宋" w:eastAsia="仿宋" w:cs="仿宋"/>
                <w:color w:val="333333"/>
              </w:rPr>
              <w:t>考核（含非试卷考核课程）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（2021-2022学年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2022-2023学年、2023-2024学年）</w:t>
            </w:r>
          </w:p>
        </w:tc>
        <w:tc>
          <w:tcPr>
            <w:tcW w:w="11741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1.学生成绩登记册是否签名；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2.结果性考核材料是否按顺序整理，保存是否完整，是否装订成册（非试卷类只需要装订学生典型结课材料5份，其它材料为学院或教研室集中保存）；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3.批阅是否规范，合分是否正确；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4.试卷资料袋是否填写完整，所装材料是否齐全（2023下学期开始，非试卷考核课程需装订5份典型结课材料）；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5.试卷类是否交叉阅卷，评分更改是否有签名。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 w:firstLine="240" w:firstLineChars="10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结果考核为纸质材料则需装订5份典型材料，若为电子版的则需制作光盘保存（且装订5份典型结课材料），若为不易保存材料的考核形式，需要装订学生代表签字确认的结果考核成绩表；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 w:firstLine="240" w:firstLineChars="100"/>
              <w:rPr>
                <w:rFonts w:hint="default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上述装订的学生典型结课材料5份，包括优[90-100]、良[80-89]、中[70-79]、及格[60-69]、不及格（＜60）各等级材料1份，当缺少某等级报告，以优秀等级材料代替；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230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本科毕业设计（论文）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（2022届、2023届、2024届）</w:t>
            </w:r>
          </w:p>
        </w:tc>
        <w:tc>
          <w:tcPr>
            <w:tcW w:w="11741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1.学生毕业设计（论文）相关材料是否装袋（包括过程材料）；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2.毕业设计任务书是否填写完整，是否签字审核、填写日期；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hint="default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3.过程材料是否完备，指导老师审查意见书、专家评阅书、答辩意见书中相关</w:t>
            </w:r>
            <w:r>
              <w:rPr>
                <w:rFonts w:hint="eastAsia" w:ascii="仿宋" w:hAnsi="仿宋" w:eastAsia="仿宋" w:cs="仿宋"/>
                <w:color w:val="333333"/>
              </w:rPr>
              <w:t>表格和评语填写是否规范，同一教师指导的不同学年的课题是否重复、不同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成绩的</w:t>
            </w:r>
            <w:r>
              <w:rPr>
                <w:rFonts w:hint="eastAsia" w:ascii="仿宋" w:hAnsi="仿宋" w:eastAsia="仿宋" w:cs="仿宋"/>
                <w:color w:val="333333"/>
              </w:rPr>
              <w:t>学生毕业设计（论文）评语是否雷同</w:t>
            </w:r>
            <w:r>
              <w:rPr>
                <w:rFonts w:hint="eastAsia" w:ascii="仿宋" w:hAnsi="仿宋" w:eastAsia="仿宋" w:cs="仿宋"/>
                <w:color w:val="333333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评语与评价等级是否正相关，是否签字及填写日期</w:t>
            </w:r>
            <w:r>
              <w:rPr>
                <w:rFonts w:hint="eastAsia" w:ascii="仿宋" w:hAnsi="仿宋" w:eastAsia="仿宋" w:cs="仿宋"/>
                <w:color w:val="333333"/>
              </w:rPr>
              <w:t>；</w:t>
            </w:r>
          </w:p>
          <w:p>
            <w:pPr>
              <w:pStyle w:val="3"/>
              <w:widowControl/>
              <w:spacing w:before="0" w:beforeAutospacing="0" w:after="0" w:afterAutospacing="0"/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4.各专业是否按《邵阳学院毕业设计（论文）归档材料一览表》的要求做好相关资料存档。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230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实验教学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（2021-2022学年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2022-2023学年、2023-2024学年）</w:t>
            </w:r>
          </w:p>
        </w:tc>
        <w:tc>
          <w:tcPr>
            <w:tcW w:w="11741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333333"/>
              </w:rPr>
              <w:t>实验教学记录本、实验员岗位日志是否齐全；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2.实验教材或指导书是否齐全；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3.学生实验报告是否按顺序整理，保管是否齐全（不包括学生典型结课材料5份），批阅是否规范；</w:t>
            </w:r>
          </w:p>
          <w:p>
            <w:pPr>
              <w:pStyle w:val="3"/>
              <w:widowControl/>
              <w:spacing w:before="0" w:beforeAutospacing="0" w:after="0" w:afterAutospacing="0"/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4.实验过程性考核成绩登记表中的成绩与报告成绩是否一致。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230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实习实训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课程设计（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学年</w:t>
            </w:r>
            <w:r>
              <w:rPr>
                <w:rFonts w:hint="eastAsia" w:ascii="仿宋" w:hAnsi="仿宋" w:eastAsia="仿宋" w:cs="仿宋"/>
                <w:color w:val="333333"/>
              </w:rPr>
              <w:t>论文）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（2021-2022学年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2022-2023学年、2023-2024学年）</w:t>
            </w:r>
          </w:p>
        </w:tc>
        <w:tc>
          <w:tcPr>
            <w:tcW w:w="11741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</w:pPr>
            <w:r>
              <w:rPr>
                <w:rFonts w:hint="eastAsia" w:ascii="仿宋" w:hAnsi="仿宋" w:eastAsia="仿宋" w:cs="仿宋"/>
                <w:color w:val="333333"/>
              </w:rPr>
              <w:t>1.集中实践性教学环节的计划、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过程材料</w:t>
            </w:r>
            <w:r>
              <w:rPr>
                <w:rFonts w:hint="eastAsia" w:ascii="仿宋" w:hAnsi="仿宋" w:eastAsia="仿宋" w:cs="仿宋"/>
                <w:color w:val="333333"/>
              </w:rPr>
              <w:t>、总结材料是否规范、齐全；</w:t>
            </w:r>
          </w:p>
          <w:p>
            <w:pPr>
              <w:pStyle w:val="3"/>
              <w:widowControl/>
              <w:spacing w:before="0" w:beforeAutospacing="0" w:after="0" w:afterAutospacing="0"/>
              <w:jc w:val="left"/>
              <w:rPr>
                <w:rFonts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</w:rPr>
              <w:t>.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实习</w:t>
            </w:r>
            <w:r>
              <w:rPr>
                <w:rFonts w:hint="eastAsia" w:ascii="仿宋" w:hAnsi="仿宋" w:eastAsia="仿宋" w:cs="仿宋"/>
                <w:color w:val="333333"/>
              </w:rPr>
              <w:t>报告、课程设计（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学年</w:t>
            </w:r>
            <w:r>
              <w:rPr>
                <w:rFonts w:hint="eastAsia" w:ascii="仿宋" w:hAnsi="仿宋" w:eastAsia="仿宋" w:cs="仿宋"/>
                <w:color w:val="333333"/>
              </w:rPr>
              <w:t>论文）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论文是否按顺序整理，保管是否齐全（不包括学生典型结课材料5份），批阅是否规范；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3.任务书、</w:t>
            </w:r>
            <w:r>
              <w:rPr>
                <w:rFonts w:hint="eastAsia" w:ascii="仿宋" w:hAnsi="仿宋" w:eastAsia="仿宋" w:cs="仿宋"/>
                <w:color w:val="333333"/>
              </w:rPr>
              <w:t>实习鉴定表、教育实习评价表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等相关</w:t>
            </w:r>
            <w:r>
              <w:rPr>
                <w:rFonts w:hint="eastAsia" w:ascii="仿宋" w:hAnsi="仿宋" w:eastAsia="仿宋" w:cs="仿宋"/>
                <w:color w:val="333333"/>
              </w:rPr>
              <w:t>表格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是否保管，是否签字审核；</w:t>
            </w:r>
          </w:p>
          <w:p>
            <w:pPr>
              <w:pStyle w:val="3"/>
              <w:widowControl/>
              <w:spacing w:before="0" w:beforeAutospacing="0" w:after="0" w:afterAutospacing="0"/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4.报告</w:t>
            </w:r>
            <w:r>
              <w:rPr>
                <w:rFonts w:hint="eastAsia" w:ascii="仿宋" w:hAnsi="仿宋" w:eastAsia="仿宋" w:cs="仿宋"/>
                <w:color w:val="333333"/>
              </w:rPr>
              <w:t>评语填写是否规范，不同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成绩的</w:t>
            </w:r>
            <w:r>
              <w:rPr>
                <w:rFonts w:hint="eastAsia" w:ascii="仿宋" w:hAnsi="仿宋" w:eastAsia="仿宋" w:cs="仿宋"/>
                <w:color w:val="333333"/>
              </w:rPr>
              <w:t>学生评语是否雷同</w:t>
            </w:r>
            <w:r>
              <w:rPr>
                <w:rFonts w:hint="eastAsia" w:ascii="仿宋" w:hAnsi="仿宋" w:eastAsia="仿宋" w:cs="仿宋"/>
                <w:color w:val="333333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评语与评价等级是否正相关。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OTYwN2ZjYmI0NjIzYmE4ODYxYzA0MTlkMzlmODYifQ=="/>
  </w:docVars>
  <w:rsids>
    <w:rsidRoot w:val="620B6230"/>
    <w:rsid w:val="620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2024-06-27T01:45:00Z</dcterms:created>
  <dc:creator>xjw</dc:creator>
  <cp:lastModifiedBy>xjw</cp:lastModifiedBy>
  <dcterms:modified xsi:type="dcterms:W3CDTF">2024-06-27T01:45:28Z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CC3A15EE3E25402BB91A8230DF26D47C_11</vt:lpwstr>
  </property>
</Properties>
</file>