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837" w:rsidRPr="007D2391" w:rsidRDefault="003A4837" w:rsidP="003A4837">
      <w:pPr>
        <w:rPr>
          <w:rFonts w:ascii="宋体" w:hAnsi="宋体"/>
          <w:sz w:val="28"/>
          <w:szCs w:val="28"/>
        </w:rPr>
      </w:pPr>
      <w:r w:rsidRPr="007D2391">
        <w:rPr>
          <w:rFonts w:ascii="宋体" w:hAnsi="宋体" w:hint="eastAsia"/>
          <w:sz w:val="28"/>
          <w:szCs w:val="28"/>
        </w:rPr>
        <w:t>附件1：</w:t>
      </w:r>
    </w:p>
    <w:p w:rsidR="003A4837" w:rsidRDefault="003A4837" w:rsidP="003A4837">
      <w:pPr>
        <w:jc w:val="center"/>
        <w:rPr>
          <w:rFonts w:ascii="黑体" w:eastAsia="黑体"/>
          <w:sz w:val="36"/>
          <w:szCs w:val="36"/>
        </w:rPr>
      </w:pPr>
      <w:r>
        <w:rPr>
          <w:rFonts w:ascii="黑体" w:eastAsia="黑体" w:hint="eastAsia"/>
          <w:sz w:val="36"/>
          <w:szCs w:val="36"/>
        </w:rPr>
        <w:t>湖南省大型</w:t>
      </w:r>
      <w:r w:rsidRPr="00A32BA6">
        <w:rPr>
          <w:rFonts w:ascii="黑体" w:eastAsia="黑体" w:hint="eastAsia"/>
          <w:sz w:val="36"/>
          <w:szCs w:val="36"/>
        </w:rPr>
        <w:t>仪器</w:t>
      </w:r>
      <w:r>
        <w:rPr>
          <w:rFonts w:ascii="黑体" w:eastAsia="黑体" w:hint="eastAsia"/>
          <w:sz w:val="36"/>
          <w:szCs w:val="36"/>
        </w:rPr>
        <w:t>共享协作系统操作说明</w:t>
      </w:r>
    </w:p>
    <w:p w:rsidR="003A4837" w:rsidRDefault="003A4837" w:rsidP="003A4837">
      <w:pPr>
        <w:rPr>
          <w:rFonts w:ascii="楷体_GB2312" w:eastAsia="楷体_GB2312"/>
          <w:sz w:val="32"/>
          <w:szCs w:val="32"/>
        </w:rPr>
      </w:pPr>
      <w:r>
        <w:rPr>
          <w:rFonts w:ascii="楷体_GB2312" w:eastAsia="楷体_GB2312" w:hint="eastAsia"/>
          <w:sz w:val="32"/>
          <w:szCs w:val="32"/>
        </w:rPr>
        <w:t xml:space="preserve">  一、系统登录：</w:t>
      </w:r>
    </w:p>
    <w:p w:rsidR="003A4837" w:rsidRDefault="003A4837" w:rsidP="003A4837">
      <w:pPr>
        <w:rPr>
          <w:rFonts w:ascii="宋体" w:hAnsi="宋体"/>
          <w:sz w:val="24"/>
        </w:rPr>
      </w:pPr>
      <w:r>
        <w:rPr>
          <w:rFonts w:ascii="楷体_GB2312" w:eastAsia="楷体_GB2312" w:hint="eastAsia"/>
          <w:sz w:val="32"/>
          <w:szCs w:val="32"/>
        </w:rPr>
        <w:t xml:space="preserve"> </w:t>
      </w:r>
      <w:r w:rsidRPr="005C5DB1">
        <w:rPr>
          <w:rFonts w:ascii="宋体" w:hAnsi="宋体" w:hint="eastAsia"/>
          <w:sz w:val="24"/>
        </w:rPr>
        <w:t xml:space="preserve"> </w:t>
      </w:r>
      <w:r>
        <w:rPr>
          <w:rFonts w:ascii="宋体" w:hAnsi="宋体" w:hint="eastAsia"/>
          <w:sz w:val="24"/>
        </w:rPr>
        <w:t>1、打开</w:t>
      </w:r>
      <w:r w:rsidRPr="005C5DB1">
        <w:rPr>
          <w:rFonts w:ascii="宋体" w:hAnsi="宋体" w:hint="eastAsia"/>
          <w:sz w:val="24"/>
        </w:rPr>
        <w:t>网址</w:t>
      </w:r>
      <w:hyperlink r:id="rId7" w:history="1">
        <w:r w:rsidRPr="001F69C9">
          <w:rPr>
            <w:rStyle w:val="a5"/>
            <w:rFonts w:ascii="宋体" w:hAnsi="宋体"/>
            <w:sz w:val="24"/>
          </w:rPr>
          <w:t>http://www.hnkxyq.com/</w:t>
        </w:r>
      </w:hyperlink>
      <w:r>
        <w:rPr>
          <w:rFonts w:ascii="宋体" w:hAnsi="宋体" w:hint="eastAsia"/>
          <w:sz w:val="24"/>
        </w:rPr>
        <w:t>，在网页右侧填入“用户名”和“密码”，然后点击“登入”成功后，点击“个人中心”进入系统。（用户名见附表）</w:t>
      </w:r>
    </w:p>
    <w:p w:rsidR="003A4837" w:rsidRDefault="003A4837" w:rsidP="003A4837">
      <w:pPr>
        <w:rPr>
          <w:rFonts w:ascii="宋体" w:hAnsi="宋体"/>
          <w:sz w:val="24"/>
        </w:rPr>
      </w:pPr>
      <w:r>
        <w:rPr>
          <w:rFonts w:ascii="宋体" w:hAnsi="宋体" w:hint="eastAsia"/>
          <w:noProof/>
          <w:sz w:val="24"/>
        </w:rPr>
        <w:drawing>
          <wp:inline distT="0" distB="0" distL="0" distR="0">
            <wp:extent cx="5263515" cy="329184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a:stretch>
                      <a:fillRect/>
                    </a:stretch>
                  </pic:blipFill>
                  <pic:spPr bwMode="auto">
                    <a:xfrm>
                      <a:off x="0" y="0"/>
                      <a:ext cx="5263515" cy="3291840"/>
                    </a:xfrm>
                    <a:prstGeom prst="rect">
                      <a:avLst/>
                    </a:prstGeom>
                    <a:noFill/>
                    <a:ln w="9525">
                      <a:noFill/>
                      <a:miter lim="800000"/>
                      <a:headEnd/>
                      <a:tailEnd/>
                    </a:ln>
                  </pic:spPr>
                </pic:pic>
              </a:graphicData>
            </a:graphic>
          </wp:inline>
        </w:drawing>
      </w:r>
    </w:p>
    <w:p w:rsidR="003A4837" w:rsidRPr="005C5DB1" w:rsidRDefault="003A4837" w:rsidP="003A4837">
      <w:pPr>
        <w:rPr>
          <w:rFonts w:ascii="宋体" w:hAnsi="宋体"/>
          <w:sz w:val="24"/>
          <w:szCs w:val="32"/>
        </w:rPr>
      </w:pPr>
    </w:p>
    <w:p w:rsidR="003A4837" w:rsidRDefault="003A4837" w:rsidP="003A4837">
      <w:pPr>
        <w:rPr>
          <w:rFonts w:ascii="宋体" w:hAnsi="宋体"/>
          <w:sz w:val="24"/>
        </w:rPr>
      </w:pPr>
    </w:p>
    <w:p w:rsidR="003A4837" w:rsidRDefault="003A4837" w:rsidP="003A4837">
      <w:pPr>
        <w:rPr>
          <w:rFonts w:ascii="宋体" w:hAnsi="宋体"/>
          <w:sz w:val="24"/>
        </w:rPr>
      </w:pPr>
      <w:r>
        <w:rPr>
          <w:rFonts w:ascii="宋体" w:hAnsi="宋体" w:hint="eastAsia"/>
          <w:noProof/>
          <w:sz w:val="24"/>
        </w:rPr>
        <w:drawing>
          <wp:inline distT="0" distB="0" distL="0" distR="0">
            <wp:extent cx="5263515" cy="329184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5263515" cy="3291840"/>
                    </a:xfrm>
                    <a:prstGeom prst="rect">
                      <a:avLst/>
                    </a:prstGeom>
                    <a:noFill/>
                    <a:ln w="9525">
                      <a:noFill/>
                      <a:miter lim="800000"/>
                      <a:headEnd/>
                      <a:tailEnd/>
                    </a:ln>
                  </pic:spPr>
                </pic:pic>
              </a:graphicData>
            </a:graphic>
          </wp:inline>
        </w:drawing>
      </w:r>
    </w:p>
    <w:p w:rsidR="003A4837" w:rsidRDefault="003A4837" w:rsidP="003A4837">
      <w:pPr>
        <w:rPr>
          <w:rFonts w:ascii="宋体" w:hAnsi="宋体"/>
          <w:sz w:val="24"/>
        </w:rPr>
      </w:pPr>
    </w:p>
    <w:p w:rsidR="003A4837" w:rsidRDefault="003A4837" w:rsidP="003A4837">
      <w:pPr>
        <w:rPr>
          <w:rFonts w:ascii="宋体" w:hAnsi="宋体"/>
          <w:sz w:val="24"/>
        </w:rPr>
      </w:pPr>
    </w:p>
    <w:p w:rsidR="003A4837" w:rsidRPr="00A32BA6" w:rsidRDefault="003A4837" w:rsidP="003A4837">
      <w:pPr>
        <w:ind w:firstLineChars="100" w:firstLine="320"/>
        <w:rPr>
          <w:rFonts w:ascii="楷体_GB2312" w:eastAsia="楷体_GB2312"/>
          <w:sz w:val="32"/>
          <w:szCs w:val="32"/>
        </w:rPr>
      </w:pPr>
      <w:r>
        <w:rPr>
          <w:rFonts w:ascii="楷体_GB2312" w:eastAsia="楷体_GB2312" w:hint="eastAsia"/>
          <w:sz w:val="32"/>
          <w:szCs w:val="32"/>
        </w:rPr>
        <w:t>二、</w:t>
      </w:r>
      <w:r w:rsidRPr="00A32BA6">
        <w:rPr>
          <w:rFonts w:ascii="楷体_GB2312" w:eastAsia="楷体_GB2312" w:hint="eastAsia"/>
          <w:sz w:val="32"/>
          <w:szCs w:val="32"/>
        </w:rPr>
        <w:t>仪器共享管理</w:t>
      </w:r>
    </w:p>
    <w:p w:rsidR="003A4837"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Calibri" w:hAnsi="Calibri" w:cs="宋体"/>
          <w:kern w:val="0"/>
          <w:szCs w:val="21"/>
        </w:rPr>
      </w:pPr>
      <w:r w:rsidRPr="003569F4">
        <w:rPr>
          <w:rFonts w:ascii="宋体" w:hAnsi="宋体" w:cs="宋体" w:hint="eastAsia"/>
          <w:kern w:val="0"/>
          <w:sz w:val="24"/>
        </w:rPr>
        <w:t>仪器共享管理主要包括仪器管理、仪器预约、仪器供求管理等功能。</w:t>
      </w:r>
    </w:p>
    <w:p w:rsidR="003A4837" w:rsidRDefault="003A4837" w:rsidP="003A4837">
      <w:pPr>
        <w:widowControl/>
        <w:snapToGrid w:val="0"/>
        <w:ind w:firstLine="420"/>
        <w:rPr>
          <w:rFonts w:ascii="黑体" w:eastAsia="黑体" w:hAnsi="Cambria" w:cs="宋体"/>
          <w:bCs/>
          <w:kern w:val="0"/>
          <w:sz w:val="32"/>
          <w:szCs w:val="32"/>
        </w:rPr>
      </w:pPr>
    </w:p>
    <w:p w:rsidR="003A4837" w:rsidRPr="002C60AB" w:rsidRDefault="003A4837" w:rsidP="003A4837">
      <w:pPr>
        <w:widowControl/>
        <w:snapToGrid w:val="0"/>
        <w:ind w:firstLine="420"/>
        <w:rPr>
          <w:rFonts w:ascii="Calibri" w:hAnsi="Calibri" w:cs="宋体"/>
          <w:kern w:val="0"/>
          <w:sz w:val="30"/>
          <w:szCs w:val="30"/>
        </w:rPr>
      </w:pPr>
      <w:r w:rsidRPr="002C60AB">
        <w:rPr>
          <w:rFonts w:ascii="黑体" w:eastAsia="黑体" w:hAnsi="Cambria" w:cs="宋体" w:hint="eastAsia"/>
          <w:bCs/>
          <w:kern w:val="0"/>
          <w:sz w:val="30"/>
          <w:szCs w:val="30"/>
        </w:rPr>
        <w:t>1.仪器管理</w:t>
      </w:r>
    </w:p>
    <w:p w:rsidR="003A4837" w:rsidRDefault="003A4837" w:rsidP="003A4837">
      <w:pPr>
        <w:widowControl/>
        <w:snapToGrid w:val="0"/>
        <w:ind w:firstLine="420"/>
        <w:rPr>
          <w:rFonts w:ascii="Calibri" w:hAnsi="Calibri" w:cs="宋体"/>
          <w:kern w:val="0"/>
          <w:sz w:val="24"/>
        </w:rPr>
      </w:pPr>
      <w:r w:rsidRPr="00F2197D">
        <w:rPr>
          <w:rFonts w:ascii="宋体" w:hAnsi="宋体" w:cs="宋体" w:hint="eastAsia"/>
          <w:kern w:val="0"/>
          <w:sz w:val="24"/>
        </w:rPr>
        <w:t>仪器管理是单位管理员、实验室管理员对本单位仪器进行入网提交和入网仪器信息以及仪器每年的机时数、操作人员等信息的管理和维护。</w:t>
      </w:r>
    </w:p>
    <w:p w:rsidR="003A4837" w:rsidRDefault="003A4837" w:rsidP="003A4837">
      <w:pPr>
        <w:widowControl/>
        <w:snapToGrid w:val="0"/>
        <w:ind w:firstLine="420"/>
        <w:rPr>
          <w:rFonts w:ascii="Calibri" w:hAnsi="Calibri" w:cs="宋体"/>
          <w:kern w:val="0"/>
          <w:sz w:val="24"/>
        </w:rPr>
      </w:pPr>
      <w:r>
        <w:rPr>
          <w:rFonts w:ascii="Calibri" w:hAnsi="Calibri" w:cs="宋体" w:hint="eastAsia"/>
          <w:kern w:val="0"/>
          <w:sz w:val="24"/>
        </w:rPr>
        <w:t>点击网页左侧“</w:t>
      </w:r>
      <w:r>
        <w:rPr>
          <w:rFonts w:ascii="Calibri" w:hAnsi="Calibri" w:cs="宋体" w:hint="eastAsia"/>
          <w:kern w:val="0"/>
          <w:sz w:val="24"/>
        </w:rPr>
        <w:t>SISS</w:t>
      </w:r>
      <w:r>
        <w:rPr>
          <w:rFonts w:ascii="Calibri" w:hAnsi="Calibri" w:cs="宋体" w:hint="eastAsia"/>
          <w:kern w:val="0"/>
          <w:sz w:val="24"/>
        </w:rPr>
        <w:t>系统菜单”的“仪器共享管理”，如下图：</w:t>
      </w:r>
    </w:p>
    <w:p w:rsidR="003A4837" w:rsidRDefault="003A4837" w:rsidP="003A4837">
      <w:pPr>
        <w:widowControl/>
        <w:snapToGrid w:val="0"/>
        <w:ind w:firstLine="420"/>
        <w:rPr>
          <w:rFonts w:ascii="Calibri" w:hAnsi="Calibri" w:cs="宋体"/>
          <w:kern w:val="0"/>
          <w:sz w:val="24"/>
        </w:rPr>
      </w:pPr>
      <w:r>
        <w:rPr>
          <w:rFonts w:ascii="Calibri" w:hAnsi="Calibri" w:cs="宋体" w:hint="eastAsia"/>
          <w:noProof/>
          <w:kern w:val="0"/>
          <w:sz w:val="24"/>
        </w:rPr>
        <w:drawing>
          <wp:inline distT="0" distB="0" distL="0" distR="0">
            <wp:extent cx="5263515" cy="329184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srcRect/>
                    <a:stretch>
                      <a:fillRect/>
                    </a:stretch>
                  </pic:blipFill>
                  <pic:spPr bwMode="auto">
                    <a:xfrm>
                      <a:off x="0" y="0"/>
                      <a:ext cx="5263515" cy="3291840"/>
                    </a:xfrm>
                    <a:prstGeom prst="rect">
                      <a:avLst/>
                    </a:prstGeom>
                    <a:noFill/>
                    <a:ln w="9525">
                      <a:noFill/>
                      <a:miter lim="800000"/>
                      <a:headEnd/>
                      <a:tailEnd/>
                    </a:ln>
                  </pic:spPr>
                </pic:pic>
              </a:graphicData>
            </a:graphic>
          </wp:inline>
        </w:drawing>
      </w:r>
    </w:p>
    <w:p w:rsidR="003A4837" w:rsidRDefault="003A4837" w:rsidP="003A4837">
      <w:pPr>
        <w:widowControl/>
        <w:snapToGrid w:val="0"/>
        <w:ind w:firstLine="420"/>
        <w:rPr>
          <w:rFonts w:ascii="Calibri" w:hAnsi="Calibri" w:cs="宋体"/>
          <w:kern w:val="0"/>
          <w:sz w:val="24"/>
        </w:rPr>
      </w:pPr>
    </w:p>
    <w:p w:rsidR="003A4837" w:rsidRPr="00A32BA6" w:rsidRDefault="003A4837" w:rsidP="003A4837">
      <w:pPr>
        <w:widowControl/>
        <w:snapToGrid w:val="0"/>
        <w:ind w:firstLine="420"/>
        <w:rPr>
          <w:rFonts w:ascii="Calibri" w:hAnsi="Calibri" w:cs="宋体"/>
          <w:kern w:val="0"/>
          <w:sz w:val="28"/>
          <w:szCs w:val="28"/>
        </w:rPr>
      </w:pPr>
      <w:r w:rsidRPr="00A32BA6">
        <w:rPr>
          <w:rFonts w:ascii="黑体" w:eastAsia="黑体" w:hAnsi="宋体" w:cs="宋体" w:hint="eastAsia"/>
          <w:bCs/>
          <w:kern w:val="0"/>
          <w:sz w:val="28"/>
          <w:szCs w:val="28"/>
        </w:rPr>
        <w:t>1.1仪器信息新增</w:t>
      </w:r>
    </w:p>
    <w:p w:rsidR="003A4837" w:rsidRDefault="003A4837" w:rsidP="003A4837">
      <w:pPr>
        <w:widowControl/>
        <w:snapToGrid w:val="0"/>
        <w:ind w:firstLine="420"/>
        <w:rPr>
          <w:rFonts w:ascii="宋体" w:hAnsi="宋体" w:cs="宋体"/>
          <w:kern w:val="0"/>
          <w:sz w:val="24"/>
        </w:rPr>
      </w:pPr>
      <w:r w:rsidRPr="003569F4">
        <w:rPr>
          <w:rFonts w:ascii="宋体" w:hAnsi="宋体" w:cs="宋体" w:hint="eastAsia"/>
          <w:kern w:val="0"/>
          <w:sz w:val="24"/>
        </w:rPr>
        <w:t>本页面主要提供仪器录入和修改功能。</w:t>
      </w:r>
      <w:r>
        <w:rPr>
          <w:rFonts w:ascii="宋体" w:hAnsi="宋体" w:cs="宋体" w:hint="eastAsia"/>
          <w:kern w:val="0"/>
          <w:sz w:val="24"/>
        </w:rPr>
        <w:t>（见下图）</w:t>
      </w:r>
    </w:p>
    <w:p w:rsidR="003A4837" w:rsidRDefault="003A4837" w:rsidP="003A4837">
      <w:pPr>
        <w:widowControl/>
        <w:snapToGrid w:val="0"/>
        <w:ind w:firstLine="420"/>
        <w:rPr>
          <w:rFonts w:ascii="宋体" w:hAnsi="宋体" w:cs="宋体"/>
          <w:kern w:val="0"/>
          <w:sz w:val="24"/>
        </w:rPr>
      </w:pPr>
      <w:r>
        <w:rPr>
          <w:rFonts w:ascii="宋体" w:hAnsi="宋体" w:cs="宋体" w:hint="eastAsia"/>
          <w:noProof/>
          <w:kern w:val="0"/>
          <w:sz w:val="24"/>
        </w:rPr>
        <w:lastRenderedPageBreak/>
        <w:drawing>
          <wp:inline distT="0" distB="0" distL="0" distR="0">
            <wp:extent cx="4413250" cy="2830830"/>
            <wp:effectExtent l="1905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srcRect/>
                    <a:stretch>
                      <a:fillRect/>
                    </a:stretch>
                  </pic:blipFill>
                  <pic:spPr bwMode="auto">
                    <a:xfrm>
                      <a:off x="0" y="0"/>
                      <a:ext cx="4413250" cy="2830830"/>
                    </a:xfrm>
                    <a:prstGeom prst="rect">
                      <a:avLst/>
                    </a:prstGeom>
                    <a:noFill/>
                    <a:ln w="9525">
                      <a:noFill/>
                      <a:miter lim="800000"/>
                      <a:headEnd/>
                      <a:tailEnd/>
                    </a:ln>
                  </pic:spPr>
                </pic:pic>
              </a:graphicData>
            </a:graphic>
          </wp:inline>
        </w:drawing>
      </w:r>
    </w:p>
    <w:p w:rsidR="003A4837" w:rsidRDefault="003A4837" w:rsidP="003A4837">
      <w:pPr>
        <w:widowControl/>
        <w:snapToGrid w:val="0"/>
        <w:ind w:firstLine="420"/>
        <w:rPr>
          <w:rFonts w:ascii="Calibri" w:hAnsi="Calibri" w:cs="宋体"/>
          <w:kern w:val="0"/>
          <w:szCs w:val="21"/>
        </w:rPr>
      </w:pPr>
    </w:p>
    <w:p w:rsidR="003A4837" w:rsidRPr="00896BDF" w:rsidRDefault="003A4837" w:rsidP="003A4837">
      <w:pPr>
        <w:widowControl/>
        <w:snapToGrid w:val="0"/>
        <w:ind w:firstLine="420"/>
        <w:rPr>
          <w:rFonts w:ascii="Calibri" w:hAnsi="Calibri" w:cs="宋体"/>
          <w:kern w:val="0"/>
          <w:sz w:val="24"/>
        </w:rPr>
      </w:pPr>
      <w:r w:rsidRPr="00896BDF">
        <w:rPr>
          <w:rFonts w:ascii="Calibri" w:hAnsi="Calibri" w:cs="宋体" w:hint="eastAsia"/>
          <w:kern w:val="0"/>
          <w:sz w:val="24"/>
        </w:rPr>
        <w:t>新增信息包括：</w:t>
      </w:r>
    </w:p>
    <w:p w:rsidR="003A4837" w:rsidRPr="00896BDF" w:rsidRDefault="003A4837" w:rsidP="003A4837">
      <w:pPr>
        <w:widowControl/>
        <w:snapToGrid w:val="0"/>
        <w:ind w:firstLine="420"/>
        <w:rPr>
          <w:rFonts w:ascii="Calibri" w:hAnsi="Calibri" w:cs="宋体"/>
          <w:kern w:val="0"/>
          <w:sz w:val="24"/>
        </w:rPr>
      </w:pPr>
      <w:r w:rsidRPr="00896BDF">
        <w:rPr>
          <w:rFonts w:ascii="Calibri" w:hAnsi="Calibri" w:cs="宋体" w:hint="eastAsia"/>
          <w:kern w:val="0"/>
          <w:sz w:val="24"/>
        </w:rPr>
        <w:t>基本信息</w:t>
      </w:r>
      <w:r>
        <w:rPr>
          <w:rFonts w:ascii="Calibri" w:hAnsi="Calibri" w:cs="宋体" w:hint="eastAsia"/>
          <w:kern w:val="0"/>
          <w:sz w:val="24"/>
        </w:rPr>
        <w:t>、</w:t>
      </w:r>
      <w:r w:rsidRPr="00896BDF">
        <w:rPr>
          <w:rFonts w:ascii="Calibri" w:hAnsi="Calibri" w:cs="宋体" w:hint="eastAsia"/>
          <w:kern w:val="0"/>
          <w:sz w:val="24"/>
        </w:rPr>
        <w:t>机组信息</w:t>
      </w:r>
      <w:r>
        <w:rPr>
          <w:rFonts w:ascii="Calibri" w:hAnsi="Calibri" w:cs="宋体" w:hint="eastAsia"/>
          <w:kern w:val="0"/>
          <w:sz w:val="24"/>
        </w:rPr>
        <w:t>、</w:t>
      </w:r>
      <w:r w:rsidRPr="00896BDF">
        <w:rPr>
          <w:rFonts w:ascii="Calibri" w:hAnsi="Calibri" w:cs="宋体" w:hint="eastAsia"/>
          <w:kern w:val="0"/>
          <w:sz w:val="24"/>
        </w:rPr>
        <w:t>功能信息</w:t>
      </w:r>
      <w:r>
        <w:rPr>
          <w:rFonts w:ascii="Calibri" w:hAnsi="Calibri" w:cs="宋体" w:hint="eastAsia"/>
          <w:kern w:val="0"/>
          <w:sz w:val="24"/>
        </w:rPr>
        <w:t>、</w:t>
      </w:r>
      <w:r w:rsidRPr="00896BDF">
        <w:rPr>
          <w:rFonts w:ascii="Calibri" w:hAnsi="Calibri" w:cs="宋体" w:hint="eastAsia"/>
          <w:kern w:val="0"/>
          <w:sz w:val="24"/>
        </w:rPr>
        <w:t>状态信息</w:t>
      </w:r>
      <w:r>
        <w:rPr>
          <w:rFonts w:ascii="Calibri" w:hAnsi="Calibri" w:cs="宋体" w:hint="eastAsia"/>
          <w:kern w:val="0"/>
          <w:sz w:val="24"/>
        </w:rPr>
        <w:t>、</w:t>
      </w:r>
      <w:r w:rsidRPr="00896BDF">
        <w:rPr>
          <w:rFonts w:ascii="Calibri" w:hAnsi="Calibri" w:cs="宋体" w:hint="eastAsia"/>
          <w:kern w:val="0"/>
          <w:sz w:val="24"/>
        </w:rPr>
        <w:t>费用信息</w:t>
      </w:r>
    </w:p>
    <w:p w:rsidR="003A4837" w:rsidRPr="006F5163" w:rsidRDefault="003A4837" w:rsidP="003A4837">
      <w:pPr>
        <w:widowControl/>
        <w:jc w:val="left"/>
        <w:rPr>
          <w:rFonts w:ascii="宋体" w:hAnsi="宋体" w:cs="宋体"/>
          <w:kern w:val="0"/>
          <w:sz w:val="24"/>
        </w:rPr>
      </w:pPr>
      <w:r>
        <w:rPr>
          <w:rFonts w:ascii="宋体" w:hAnsi="宋体" w:cs="宋体"/>
          <w:noProof/>
          <w:kern w:val="0"/>
          <w:sz w:val="24"/>
        </w:rPr>
        <w:drawing>
          <wp:inline distT="0" distB="0" distL="0" distR="0">
            <wp:extent cx="5375275" cy="3649345"/>
            <wp:effectExtent l="19050" t="0" r="0" b="0"/>
            <wp:docPr id="49" name="图片 49" descr="D]FEUMZ)P(8%@UL8]K}4R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FEUMZ)P(8%@UL8]K}4R9P"/>
                    <pic:cNvPicPr>
                      <a:picLocks noChangeAspect="1" noChangeArrowheads="1"/>
                    </pic:cNvPicPr>
                  </pic:nvPicPr>
                  <pic:blipFill>
                    <a:blip r:embed="rId12"/>
                    <a:srcRect/>
                    <a:stretch>
                      <a:fillRect/>
                    </a:stretch>
                  </pic:blipFill>
                  <pic:spPr bwMode="auto">
                    <a:xfrm>
                      <a:off x="0" y="0"/>
                      <a:ext cx="5375275" cy="3649345"/>
                    </a:xfrm>
                    <a:prstGeom prst="rect">
                      <a:avLst/>
                    </a:prstGeom>
                    <a:noFill/>
                    <a:ln w="9525">
                      <a:noFill/>
                      <a:miter lim="800000"/>
                      <a:headEnd/>
                      <a:tailEnd/>
                    </a:ln>
                  </pic:spPr>
                </pic:pic>
              </a:graphicData>
            </a:graphic>
          </wp:inline>
        </w:drawing>
      </w:r>
    </w:p>
    <w:p w:rsidR="003A4837" w:rsidRDefault="003A4837" w:rsidP="003A4837">
      <w:pPr>
        <w:widowControl/>
        <w:snapToGrid w:val="0"/>
        <w:ind w:firstLine="420"/>
        <w:rPr>
          <w:rFonts w:ascii="宋体" w:hAnsi="宋体" w:cs="宋体"/>
          <w:b/>
          <w:kern w:val="0"/>
          <w:sz w:val="24"/>
        </w:rPr>
      </w:pPr>
    </w:p>
    <w:p w:rsidR="003A4837" w:rsidRPr="006F5163" w:rsidRDefault="003A4837" w:rsidP="003A4837">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518150" cy="3601720"/>
            <wp:effectExtent l="19050" t="0" r="6350" b="0"/>
            <wp:docPr id="50" name="图片 50" descr="[`@(D(@EBEYRRJUE_MAL6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BEYRRJUE_MAL6WJ"/>
                    <pic:cNvPicPr>
                      <a:picLocks noChangeAspect="1" noChangeArrowheads="1"/>
                    </pic:cNvPicPr>
                  </pic:nvPicPr>
                  <pic:blipFill>
                    <a:blip r:embed="rId13"/>
                    <a:srcRect/>
                    <a:stretch>
                      <a:fillRect/>
                    </a:stretch>
                  </pic:blipFill>
                  <pic:spPr bwMode="auto">
                    <a:xfrm>
                      <a:off x="0" y="0"/>
                      <a:ext cx="5518150" cy="3601720"/>
                    </a:xfrm>
                    <a:prstGeom prst="rect">
                      <a:avLst/>
                    </a:prstGeom>
                    <a:noFill/>
                    <a:ln w="9525">
                      <a:noFill/>
                      <a:miter lim="800000"/>
                      <a:headEnd/>
                      <a:tailEnd/>
                    </a:ln>
                  </pic:spPr>
                </pic:pic>
              </a:graphicData>
            </a:graphic>
          </wp:inline>
        </w:drawing>
      </w:r>
    </w:p>
    <w:p w:rsidR="003A4837" w:rsidRPr="006F5163" w:rsidRDefault="003A4837" w:rsidP="003A4837">
      <w:pPr>
        <w:widowControl/>
        <w:jc w:val="left"/>
        <w:rPr>
          <w:rFonts w:ascii="宋体" w:hAnsi="宋体" w:cs="宋体"/>
          <w:kern w:val="0"/>
          <w:sz w:val="24"/>
        </w:rPr>
      </w:pPr>
      <w:r>
        <w:rPr>
          <w:rFonts w:ascii="宋体" w:hAnsi="宋体" w:cs="宋体"/>
          <w:noProof/>
          <w:kern w:val="0"/>
          <w:sz w:val="24"/>
        </w:rPr>
        <w:drawing>
          <wp:inline distT="0" distB="0" distL="0" distR="0">
            <wp:extent cx="5271770" cy="4142740"/>
            <wp:effectExtent l="19050" t="0" r="5080" b="0"/>
            <wp:docPr id="51" name="图片 51" descr="KCI{O%[3$L3I6`9D7P6_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CI{O%[3$L3I6`9D7P6_Z)E"/>
                    <pic:cNvPicPr>
                      <a:picLocks noChangeAspect="1" noChangeArrowheads="1"/>
                    </pic:cNvPicPr>
                  </pic:nvPicPr>
                  <pic:blipFill>
                    <a:blip r:embed="rId14"/>
                    <a:srcRect/>
                    <a:stretch>
                      <a:fillRect/>
                    </a:stretch>
                  </pic:blipFill>
                  <pic:spPr bwMode="auto">
                    <a:xfrm>
                      <a:off x="0" y="0"/>
                      <a:ext cx="5271770" cy="4142740"/>
                    </a:xfrm>
                    <a:prstGeom prst="rect">
                      <a:avLst/>
                    </a:prstGeom>
                    <a:noFill/>
                    <a:ln w="9525">
                      <a:noFill/>
                      <a:miter lim="800000"/>
                      <a:headEnd/>
                      <a:tailEnd/>
                    </a:ln>
                  </pic:spPr>
                </pic:pic>
              </a:graphicData>
            </a:graphic>
          </wp:inline>
        </w:drawing>
      </w:r>
    </w:p>
    <w:p w:rsidR="003A4837" w:rsidRDefault="003A4837" w:rsidP="003A4837">
      <w:pPr>
        <w:widowControl/>
        <w:snapToGrid w:val="0"/>
        <w:ind w:firstLine="420"/>
        <w:rPr>
          <w:rFonts w:ascii="宋体" w:hAnsi="宋体" w:cs="宋体"/>
          <w:b/>
          <w:kern w:val="0"/>
          <w:sz w:val="24"/>
        </w:rPr>
      </w:pPr>
    </w:p>
    <w:p w:rsidR="003A4837"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宋体" w:hAnsi="宋体" w:cs="宋体"/>
          <w:kern w:val="0"/>
          <w:sz w:val="24"/>
        </w:rPr>
      </w:pPr>
      <w:r>
        <w:rPr>
          <w:rFonts w:ascii="宋体" w:hAnsi="宋体" w:cs="宋体" w:hint="eastAsia"/>
          <w:kern w:val="0"/>
          <w:sz w:val="24"/>
        </w:rPr>
        <w:lastRenderedPageBreak/>
        <w:t>各项数据具体说明：</w:t>
      </w:r>
    </w:p>
    <w:p w:rsidR="003A4837"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Pr>
          <w:rFonts w:ascii="宋体" w:hAnsi="宋体" w:cs="宋体" w:hint="eastAsia"/>
          <w:kern w:val="0"/>
          <w:sz w:val="24"/>
        </w:rPr>
        <w:t>1）</w:t>
      </w:r>
      <w:r w:rsidRPr="002C60AB">
        <w:rPr>
          <w:rFonts w:ascii="宋体" w:hAnsi="宋体" w:cs="宋体" w:hint="eastAsia"/>
          <w:kern w:val="0"/>
          <w:sz w:val="24"/>
        </w:rPr>
        <w:t>仪器编号：</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cs="宋体" w:hint="eastAsia"/>
          <w:kern w:val="0"/>
          <w:sz w:val="24"/>
        </w:rPr>
        <w:t>通过选择仪器类型、国别、所在城市及网内流水号自动生成。</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Calibri" w:hAnsi="Calibri" w:cs="宋体"/>
          <w:kern w:val="0"/>
          <w:sz w:val="24"/>
        </w:rPr>
      </w:pPr>
      <w:r w:rsidRPr="002C60AB">
        <w:rPr>
          <w:rFonts w:ascii="宋体" w:hAnsi="宋体" w:cs="宋体" w:hint="eastAsia"/>
          <w:kern w:val="0"/>
          <w:sz w:val="24"/>
        </w:rPr>
        <w:t>2</w:t>
      </w:r>
      <w:r>
        <w:rPr>
          <w:rFonts w:ascii="宋体" w:hAnsi="宋体" w:cs="宋体" w:hint="eastAsia"/>
          <w:kern w:val="0"/>
          <w:sz w:val="24"/>
        </w:rPr>
        <w:t>）</w:t>
      </w:r>
      <w:r w:rsidRPr="002C60AB">
        <w:rPr>
          <w:rFonts w:ascii="宋体" w:hAnsi="宋体" w:cs="宋体" w:hint="eastAsia"/>
          <w:kern w:val="0"/>
          <w:sz w:val="24"/>
        </w:rPr>
        <w:t>仪器所属机构</w:t>
      </w:r>
      <w:r w:rsidRPr="002C60AB">
        <w:rPr>
          <w:rFonts w:ascii="Calibri" w:hAnsi="Calibri" w:cs="宋体" w:hint="eastAsia"/>
          <w:kern w:val="0"/>
          <w:sz w:val="24"/>
        </w:rPr>
        <w:t>：</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cs="宋体" w:hint="eastAsia"/>
          <w:kern w:val="0"/>
          <w:sz w:val="24"/>
        </w:rPr>
        <w:t>通过点击旁边三角形按钮</w:t>
      </w:r>
      <w:r>
        <w:rPr>
          <w:rFonts w:ascii="楷体_GB2312" w:eastAsia="楷体_GB2312" w:hAnsi="Calibri" w:cs="宋体" w:hint="eastAsia"/>
          <w:noProof/>
          <w:kern w:val="0"/>
          <w:sz w:val="24"/>
        </w:rPr>
        <w:drawing>
          <wp:inline distT="0" distB="0" distL="0" distR="0">
            <wp:extent cx="222885" cy="222885"/>
            <wp:effectExtent l="19050" t="0" r="5715" b="0"/>
            <wp:docPr id="52" name="图片 52"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19"/>
                    <pic:cNvPicPr>
                      <a:picLocks noChangeAspect="1" noChangeArrowheads="1"/>
                    </pic:cNvPicPr>
                  </pic:nvPicPr>
                  <pic:blipFill>
                    <a:blip r:embed="rId15"/>
                    <a:srcRect/>
                    <a:stretch>
                      <a:fillRect/>
                    </a:stretch>
                  </pic:blipFill>
                  <pic:spPr bwMode="auto">
                    <a:xfrm>
                      <a:off x="0" y="0"/>
                      <a:ext cx="222885" cy="222885"/>
                    </a:xfrm>
                    <a:prstGeom prst="rect">
                      <a:avLst/>
                    </a:prstGeom>
                    <a:noFill/>
                    <a:ln w="9525">
                      <a:noFill/>
                      <a:miter lim="800000"/>
                      <a:headEnd/>
                      <a:tailEnd/>
                    </a:ln>
                  </pic:spPr>
                </pic:pic>
              </a:graphicData>
            </a:graphic>
          </wp:inline>
        </w:drawing>
      </w:r>
      <w:r w:rsidRPr="002C60AB">
        <w:rPr>
          <w:rFonts w:ascii="楷体_GB2312" w:eastAsia="楷体_GB2312" w:hAnsi="宋体" w:cs="宋体" w:hint="eastAsia"/>
          <w:kern w:val="0"/>
          <w:sz w:val="24"/>
        </w:rPr>
        <w:t>，选择该仪器属于本单位内哪几个重点实验室、工程中心、检测机构、博士后站，如果选错，可以点击</w:t>
      </w:r>
      <w:r>
        <w:rPr>
          <w:rFonts w:ascii="楷体_GB2312" w:eastAsia="楷体_GB2312" w:hAnsi="Calibri" w:cs="宋体" w:hint="eastAsia"/>
          <w:noProof/>
          <w:kern w:val="0"/>
          <w:sz w:val="24"/>
        </w:rPr>
        <w:drawing>
          <wp:inline distT="0" distB="0" distL="0" distR="0">
            <wp:extent cx="469265" cy="182880"/>
            <wp:effectExtent l="19050" t="0" r="6985" b="0"/>
            <wp:docPr id="53" name="图片 53"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20"/>
                    <pic:cNvPicPr>
                      <a:picLocks noChangeAspect="1" noChangeArrowheads="1"/>
                    </pic:cNvPicPr>
                  </pic:nvPicPr>
                  <pic:blipFill>
                    <a:blip r:embed="rId16"/>
                    <a:srcRect/>
                    <a:stretch>
                      <a:fillRect/>
                    </a:stretch>
                  </pic:blipFill>
                  <pic:spPr bwMode="auto">
                    <a:xfrm>
                      <a:off x="0" y="0"/>
                      <a:ext cx="469265" cy="182880"/>
                    </a:xfrm>
                    <a:prstGeom prst="rect">
                      <a:avLst/>
                    </a:prstGeom>
                    <a:noFill/>
                    <a:ln w="9525">
                      <a:noFill/>
                      <a:miter lim="800000"/>
                      <a:headEnd/>
                      <a:tailEnd/>
                    </a:ln>
                  </pic:spPr>
                </pic:pic>
              </a:graphicData>
            </a:graphic>
          </wp:inline>
        </w:drawing>
      </w:r>
      <w:r w:rsidRPr="002C60AB">
        <w:rPr>
          <w:rFonts w:ascii="楷体_GB2312" w:eastAsia="楷体_GB2312" w:hAnsi="宋体" w:cs="宋体" w:hint="eastAsia"/>
          <w:kern w:val="0"/>
          <w:sz w:val="24"/>
        </w:rPr>
        <w:t>按钮清空后重新选择。如果该仪器确实不属于任何机构，此信息可以为空</w:t>
      </w:r>
      <w:r w:rsidRPr="002C60AB">
        <w:rPr>
          <w:rFonts w:ascii="楷体_GB2312" w:eastAsia="楷体_GB2312" w:hAnsi="Calibri" w:cs="宋体" w:hint="eastAsia"/>
          <w:kern w:val="0"/>
          <w:sz w:val="24"/>
        </w:rPr>
        <w:t>)</w:t>
      </w:r>
      <w:r w:rsidRPr="002C60AB">
        <w:rPr>
          <w:rFonts w:ascii="楷体_GB2312" w:eastAsia="楷体_GB2312" w:hAnsi="宋体" w:cs="宋体" w:hint="eastAsia"/>
          <w:kern w:val="0"/>
          <w:sz w:val="24"/>
        </w:rPr>
        <w:t>。</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3</w:t>
      </w:r>
      <w:r>
        <w:rPr>
          <w:rFonts w:ascii="宋体" w:hAnsi="宋体" w:cs="宋体" w:hint="eastAsia"/>
          <w:kern w:val="0"/>
          <w:sz w:val="24"/>
        </w:rPr>
        <w:t>）</w:t>
      </w:r>
      <w:r w:rsidRPr="002C60AB">
        <w:rPr>
          <w:rFonts w:ascii="宋体" w:hAnsi="宋体" w:cs="宋体" w:hint="eastAsia"/>
          <w:kern w:val="0"/>
          <w:sz w:val="24"/>
        </w:rPr>
        <w:t>仪器中文名：</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hint="eastAsia"/>
          <w:color w:val="000000"/>
          <w:kern w:val="0"/>
          <w:sz w:val="24"/>
        </w:rPr>
        <w:t>按铭牌信息，填写仪器设备的规范名称</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4</w:t>
      </w:r>
      <w:r>
        <w:rPr>
          <w:rFonts w:ascii="宋体" w:hAnsi="宋体" w:cs="宋体" w:hint="eastAsia"/>
          <w:kern w:val="0"/>
          <w:sz w:val="24"/>
        </w:rPr>
        <w:t>）</w:t>
      </w:r>
      <w:r w:rsidRPr="002C60AB">
        <w:rPr>
          <w:rFonts w:ascii="宋体" w:hAnsi="宋体" w:cs="宋体" w:hint="eastAsia"/>
          <w:kern w:val="0"/>
          <w:sz w:val="24"/>
        </w:rPr>
        <w:t>仪器英文名：</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hint="eastAsia"/>
          <w:color w:val="000000"/>
          <w:kern w:val="0"/>
          <w:sz w:val="24"/>
        </w:rPr>
        <w:t>指进口仪器设备的英文名称，依据技术资料或铭牌填写。无英文名称的进口仪器设备和国产仪器设备不填此项。</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olor w:val="000000"/>
          <w:kern w:val="0"/>
          <w:sz w:val="24"/>
        </w:rPr>
      </w:pPr>
      <w:r w:rsidRPr="002C60AB">
        <w:rPr>
          <w:rFonts w:ascii="宋体" w:hAnsi="宋体" w:cs="宋体" w:hint="eastAsia"/>
          <w:kern w:val="0"/>
          <w:sz w:val="24"/>
        </w:rPr>
        <w:t>5</w:t>
      </w:r>
      <w:r>
        <w:rPr>
          <w:rFonts w:ascii="宋体" w:hAnsi="宋体" w:cs="宋体" w:hint="eastAsia"/>
          <w:kern w:val="0"/>
          <w:sz w:val="24"/>
        </w:rPr>
        <w:t>）</w:t>
      </w:r>
      <w:r w:rsidRPr="002C60AB">
        <w:rPr>
          <w:rFonts w:ascii="宋体" w:hAnsi="宋体" w:cs="宋体" w:hint="eastAsia"/>
          <w:kern w:val="0"/>
          <w:sz w:val="24"/>
        </w:rPr>
        <w:t>规格型号:</w:t>
      </w:r>
      <w:r w:rsidRPr="002C60AB">
        <w:rPr>
          <w:rFonts w:ascii="宋体" w:hAnsi="宋体" w:hint="eastAsia"/>
          <w:color w:val="000000"/>
          <w:kern w:val="0"/>
          <w:sz w:val="24"/>
        </w:rPr>
        <w:t xml:space="preserve"> </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hint="eastAsia"/>
          <w:color w:val="000000"/>
          <w:kern w:val="0"/>
          <w:sz w:val="24"/>
        </w:rPr>
        <w:t>按铭牌或技术资料上标注的型号规格信息填写。</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6</w:t>
      </w:r>
      <w:r>
        <w:rPr>
          <w:rFonts w:ascii="宋体" w:hAnsi="宋体" w:cs="宋体" w:hint="eastAsia"/>
          <w:kern w:val="0"/>
          <w:sz w:val="24"/>
        </w:rPr>
        <w:t>）</w:t>
      </w:r>
      <w:r w:rsidRPr="002C60AB">
        <w:rPr>
          <w:rFonts w:ascii="宋体" w:hAnsi="宋体" w:cs="宋体" w:hint="eastAsia"/>
          <w:kern w:val="0"/>
          <w:sz w:val="24"/>
        </w:rPr>
        <w:t>所在单位内固定资产编号</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hint="eastAsia"/>
          <w:color w:val="000000"/>
          <w:kern w:val="0"/>
          <w:sz w:val="24"/>
        </w:rPr>
        <w:t>指单位资产管理部门赋予该仪器设备的资产编号</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7</w:t>
      </w:r>
      <w:r>
        <w:rPr>
          <w:rFonts w:ascii="宋体" w:hAnsi="宋体" w:cs="宋体" w:hint="eastAsia"/>
          <w:kern w:val="0"/>
          <w:sz w:val="24"/>
        </w:rPr>
        <w:t>）</w:t>
      </w:r>
      <w:r w:rsidRPr="002C60AB">
        <w:rPr>
          <w:rFonts w:ascii="宋体" w:hAnsi="宋体" w:cs="宋体" w:hint="eastAsia"/>
          <w:kern w:val="0"/>
          <w:sz w:val="24"/>
        </w:rPr>
        <w:t>仪器类型：</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cs="宋体" w:hint="eastAsia"/>
          <w:kern w:val="0"/>
          <w:sz w:val="24"/>
        </w:rPr>
        <w:t>菜单里选择，也可通过右边</w:t>
      </w:r>
      <w:r>
        <w:rPr>
          <w:rFonts w:ascii="楷体_GB2312" w:eastAsia="楷体_GB2312" w:hAnsi="Calibri" w:cs="宋体" w:hint="eastAsia"/>
          <w:noProof/>
          <w:kern w:val="0"/>
          <w:sz w:val="24"/>
        </w:rPr>
        <w:drawing>
          <wp:inline distT="0" distB="0" distL="0" distR="0">
            <wp:extent cx="1351915" cy="182880"/>
            <wp:effectExtent l="19050" t="0" r="635" b="0"/>
            <wp:docPr id="54" name="图片 54"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21"/>
                    <pic:cNvPicPr>
                      <a:picLocks noChangeAspect="1" noChangeArrowheads="1"/>
                    </pic:cNvPicPr>
                  </pic:nvPicPr>
                  <pic:blipFill>
                    <a:blip r:embed="rId17"/>
                    <a:srcRect/>
                    <a:stretch>
                      <a:fillRect/>
                    </a:stretch>
                  </pic:blipFill>
                  <pic:spPr bwMode="auto">
                    <a:xfrm>
                      <a:off x="0" y="0"/>
                      <a:ext cx="1351915" cy="182880"/>
                    </a:xfrm>
                    <a:prstGeom prst="rect">
                      <a:avLst/>
                    </a:prstGeom>
                    <a:noFill/>
                    <a:ln w="9525">
                      <a:noFill/>
                      <a:miter lim="800000"/>
                      <a:headEnd/>
                      <a:tailEnd/>
                    </a:ln>
                  </pic:spPr>
                </pic:pic>
              </a:graphicData>
            </a:graphic>
          </wp:inline>
        </w:drawing>
      </w:r>
      <w:r w:rsidRPr="002C60AB">
        <w:rPr>
          <w:rFonts w:ascii="楷体_GB2312" w:eastAsia="楷体_GB2312" w:hAnsi="宋体" w:cs="宋体" w:hint="eastAsia"/>
          <w:kern w:val="0"/>
          <w:sz w:val="24"/>
        </w:rPr>
        <w:t>按钮，快速定位到仪器小类。</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8</w:t>
      </w:r>
      <w:r>
        <w:rPr>
          <w:rFonts w:ascii="宋体" w:hAnsi="宋体" w:cs="宋体" w:hint="eastAsia"/>
          <w:kern w:val="0"/>
          <w:sz w:val="24"/>
        </w:rPr>
        <w:t>）</w:t>
      </w:r>
      <w:r w:rsidRPr="002C60AB">
        <w:rPr>
          <w:rFonts w:ascii="宋体" w:hAnsi="宋体" w:cs="宋体" w:hint="eastAsia"/>
          <w:kern w:val="0"/>
          <w:sz w:val="24"/>
        </w:rPr>
        <w:t>国别：</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cs="宋体" w:hint="eastAsia"/>
          <w:kern w:val="0"/>
          <w:sz w:val="24"/>
        </w:rPr>
        <w:t>菜单里选择，也可以通过右边</w:t>
      </w:r>
      <w:r>
        <w:rPr>
          <w:rFonts w:ascii="楷体_GB2312" w:eastAsia="楷体_GB2312" w:hAnsi="Calibri" w:cs="宋体" w:hint="eastAsia"/>
          <w:noProof/>
          <w:kern w:val="0"/>
          <w:sz w:val="24"/>
        </w:rPr>
        <w:drawing>
          <wp:inline distT="0" distB="0" distL="0" distR="0">
            <wp:extent cx="723265" cy="151130"/>
            <wp:effectExtent l="19050" t="0" r="635" b="0"/>
            <wp:docPr id="55" name="图片 55"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22"/>
                    <pic:cNvPicPr>
                      <a:picLocks noChangeAspect="1" noChangeArrowheads="1"/>
                    </pic:cNvPicPr>
                  </pic:nvPicPr>
                  <pic:blipFill>
                    <a:blip r:embed="rId18"/>
                    <a:srcRect/>
                    <a:stretch>
                      <a:fillRect/>
                    </a:stretch>
                  </pic:blipFill>
                  <pic:spPr bwMode="auto">
                    <a:xfrm>
                      <a:off x="0" y="0"/>
                      <a:ext cx="723265" cy="151130"/>
                    </a:xfrm>
                    <a:prstGeom prst="rect">
                      <a:avLst/>
                    </a:prstGeom>
                    <a:noFill/>
                    <a:ln w="9525">
                      <a:noFill/>
                      <a:miter lim="800000"/>
                      <a:headEnd/>
                      <a:tailEnd/>
                    </a:ln>
                  </pic:spPr>
                </pic:pic>
              </a:graphicData>
            </a:graphic>
          </wp:inline>
        </w:drawing>
      </w:r>
      <w:r w:rsidRPr="002C60AB">
        <w:rPr>
          <w:rFonts w:ascii="楷体_GB2312" w:eastAsia="楷体_GB2312" w:hAnsi="宋体" w:cs="宋体" w:hint="eastAsia"/>
          <w:kern w:val="0"/>
          <w:sz w:val="24"/>
        </w:rPr>
        <w:t>进行快速定位。</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9</w:t>
      </w:r>
      <w:r>
        <w:rPr>
          <w:rFonts w:ascii="宋体" w:hAnsi="宋体" w:cs="宋体" w:hint="eastAsia"/>
          <w:kern w:val="0"/>
          <w:sz w:val="24"/>
        </w:rPr>
        <w:t>）</w:t>
      </w:r>
      <w:r w:rsidRPr="002C60AB">
        <w:rPr>
          <w:rFonts w:ascii="宋体" w:hAnsi="宋体" w:cs="宋体" w:hint="eastAsia"/>
          <w:kern w:val="0"/>
          <w:sz w:val="24"/>
        </w:rPr>
        <w:t>生产厂商：</w:t>
      </w:r>
    </w:p>
    <w:p w:rsidR="003A4837" w:rsidRPr="002C60AB" w:rsidRDefault="003A4837" w:rsidP="003A4837">
      <w:pPr>
        <w:widowControl/>
        <w:snapToGrid w:val="0"/>
        <w:ind w:firstLine="420"/>
        <w:rPr>
          <w:rFonts w:ascii="楷体_GB2312" w:eastAsia="楷体_GB2312" w:hAnsi="宋体"/>
          <w:color w:val="000000"/>
          <w:kern w:val="0"/>
          <w:sz w:val="24"/>
        </w:rPr>
      </w:pPr>
      <w:r w:rsidRPr="002C60AB">
        <w:rPr>
          <w:rFonts w:ascii="楷体_GB2312" w:eastAsia="楷体_GB2312" w:hAnsi="宋体" w:hint="eastAsia"/>
          <w:color w:val="000000"/>
          <w:kern w:val="0"/>
          <w:sz w:val="24"/>
        </w:rPr>
        <w:t>填写仪器设备生产或设计制造单位的全称（非代理商）</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10</w:t>
      </w:r>
      <w:r>
        <w:rPr>
          <w:rFonts w:ascii="宋体" w:hAnsi="宋体" w:cs="宋体" w:hint="eastAsia"/>
          <w:kern w:val="0"/>
          <w:sz w:val="24"/>
        </w:rPr>
        <w:t>）</w:t>
      </w:r>
      <w:r w:rsidRPr="002C60AB">
        <w:rPr>
          <w:rFonts w:ascii="宋体" w:hAnsi="宋体" w:cs="宋体" w:hint="eastAsia"/>
          <w:kern w:val="0"/>
          <w:sz w:val="24"/>
        </w:rPr>
        <w:t>购置日期：</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11</w:t>
      </w:r>
      <w:r>
        <w:rPr>
          <w:rFonts w:ascii="宋体" w:hAnsi="宋体" w:cs="宋体" w:hint="eastAsia"/>
          <w:kern w:val="0"/>
          <w:sz w:val="24"/>
        </w:rPr>
        <w:t>）</w:t>
      </w:r>
      <w:r w:rsidRPr="002C60AB">
        <w:rPr>
          <w:rFonts w:ascii="宋体" w:hAnsi="宋体" w:cs="宋体" w:hint="eastAsia"/>
          <w:kern w:val="0"/>
          <w:sz w:val="24"/>
        </w:rPr>
        <w:t>启用日期:</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12</w:t>
      </w:r>
      <w:r>
        <w:rPr>
          <w:rFonts w:ascii="宋体" w:hAnsi="宋体" w:cs="宋体" w:hint="eastAsia"/>
          <w:kern w:val="0"/>
          <w:sz w:val="24"/>
        </w:rPr>
        <w:t>）</w:t>
      </w:r>
      <w:r w:rsidRPr="002C60AB">
        <w:rPr>
          <w:rFonts w:ascii="宋体" w:hAnsi="宋体" w:cs="宋体" w:hint="eastAsia"/>
          <w:kern w:val="0"/>
          <w:sz w:val="24"/>
        </w:rPr>
        <w:t>获取方式:</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hint="eastAsia"/>
          <w:color w:val="000000"/>
          <w:kern w:val="0"/>
          <w:sz w:val="24"/>
        </w:rPr>
        <w:t>根据获取仪器设备的途径不同，按购置、研制、赠送、其他等选择填写。</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13</w:t>
      </w:r>
      <w:r>
        <w:rPr>
          <w:rFonts w:ascii="宋体" w:hAnsi="宋体" w:cs="宋体" w:hint="eastAsia"/>
          <w:kern w:val="0"/>
          <w:sz w:val="24"/>
        </w:rPr>
        <w:t>）</w:t>
      </w:r>
      <w:r w:rsidRPr="002C60AB">
        <w:rPr>
          <w:rFonts w:ascii="宋体" w:hAnsi="宋体" w:cs="宋体" w:hint="eastAsia"/>
          <w:kern w:val="0"/>
          <w:sz w:val="24"/>
        </w:rPr>
        <w:t>是否二次开发:</w:t>
      </w:r>
    </w:p>
    <w:p w:rsidR="003A4837" w:rsidRPr="002C60AB" w:rsidRDefault="003A4837" w:rsidP="003A4837">
      <w:pPr>
        <w:widowControl/>
        <w:snapToGrid w:val="0"/>
        <w:ind w:firstLine="420"/>
        <w:rPr>
          <w:rFonts w:ascii="楷体_GB2312" w:eastAsia="楷体_GB2312" w:hAnsi="宋体"/>
          <w:color w:val="000000"/>
          <w:kern w:val="0"/>
          <w:sz w:val="24"/>
        </w:rPr>
      </w:pPr>
      <w:r w:rsidRPr="002C60AB">
        <w:rPr>
          <w:rFonts w:ascii="楷体_GB2312" w:eastAsia="楷体_GB2312" w:hAnsi="宋体" w:hint="eastAsia"/>
          <w:color w:val="000000"/>
          <w:kern w:val="0"/>
          <w:sz w:val="24"/>
        </w:rPr>
        <w:t>二次开发是指在现有仪器设备的基础上进行消化吸收和再创新来拓展原有功能。按是和否填写</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14</w:t>
      </w:r>
      <w:r>
        <w:rPr>
          <w:rFonts w:ascii="宋体" w:hAnsi="宋体" w:cs="宋体" w:hint="eastAsia"/>
          <w:kern w:val="0"/>
          <w:sz w:val="24"/>
        </w:rPr>
        <w:t>）</w:t>
      </w:r>
      <w:r w:rsidRPr="002C60AB">
        <w:rPr>
          <w:rFonts w:ascii="宋体" w:hAnsi="宋体" w:cs="宋体" w:hint="eastAsia"/>
          <w:kern w:val="0"/>
          <w:sz w:val="24"/>
        </w:rPr>
        <w:t>经费来源:</w:t>
      </w:r>
    </w:p>
    <w:p w:rsidR="003A4837" w:rsidRPr="002C60AB" w:rsidRDefault="003A4837" w:rsidP="003A4837">
      <w:pPr>
        <w:tabs>
          <w:tab w:val="left" w:pos="0"/>
          <w:tab w:val="left" w:pos="851"/>
          <w:tab w:val="left" w:pos="944"/>
        </w:tabs>
        <w:adjustRightInd w:val="0"/>
        <w:ind w:firstLineChars="250" w:firstLine="600"/>
        <w:textAlignment w:val="baseline"/>
        <w:rPr>
          <w:rFonts w:ascii="楷体_GB2312" w:eastAsia="楷体_GB2312" w:hAnsi="宋体"/>
          <w:color w:val="000000"/>
          <w:kern w:val="0"/>
          <w:sz w:val="24"/>
        </w:rPr>
      </w:pPr>
      <w:r w:rsidRPr="002C60AB">
        <w:rPr>
          <w:rFonts w:ascii="楷体_GB2312" w:eastAsia="楷体_GB2312" w:hAnsi="宋体" w:hint="eastAsia"/>
          <w:color w:val="000000"/>
          <w:kern w:val="0"/>
          <w:sz w:val="24"/>
        </w:rPr>
        <w:lastRenderedPageBreak/>
        <w:t>指购置、研制仪器设备最主要的经费来源，按如下项目分类填写：</w:t>
      </w:r>
    </w:p>
    <w:p w:rsidR="003A4837" w:rsidRPr="002C60AB" w:rsidRDefault="003A4837" w:rsidP="003A4837">
      <w:pPr>
        <w:ind w:leftChars="171" w:left="359" w:firstLineChars="100" w:firstLine="210"/>
        <w:rPr>
          <w:rFonts w:ascii="楷体_GB2312" w:eastAsia="楷体_GB2312" w:hAnsi="宋体"/>
          <w:color w:val="000000"/>
          <w:kern w:val="0"/>
          <w:sz w:val="24"/>
        </w:rPr>
      </w:pPr>
      <w:r w:rsidRPr="002C60AB">
        <w:rPr>
          <w:rFonts w:ascii="楷体_GB2312" w:eastAsia="楷体_GB2312" w:hAnsi="宋体" w:hint="eastAsia"/>
          <w:kern w:val="0"/>
        </w:rPr>
        <w:t>A.国家重大科技专项；   B.国家自然科学基金；  C.863 计划；  D.国家科技支撑（攻关）计划；           E.火炬计划；        F.星火计划；         G 973计划；   H.211工程     I.985工程             H.公益性行业科研专项  I.国家社会科学基金； J.除上述国家计划外由中央政府部门下达的项目； K.地方科技计划项目；   L.单位自有资金；     M.其他资金</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15</w:t>
      </w:r>
      <w:r>
        <w:rPr>
          <w:rFonts w:ascii="宋体" w:hAnsi="宋体" w:cs="宋体" w:hint="eastAsia"/>
          <w:kern w:val="0"/>
          <w:sz w:val="24"/>
        </w:rPr>
        <w:t>）</w:t>
      </w:r>
      <w:r w:rsidRPr="002C60AB">
        <w:rPr>
          <w:rFonts w:ascii="宋体" w:hAnsi="宋体" w:cs="宋体" w:hint="eastAsia"/>
          <w:kern w:val="0"/>
          <w:sz w:val="24"/>
        </w:rPr>
        <w:t>原始价值:</w:t>
      </w:r>
    </w:p>
    <w:p w:rsidR="003A4837" w:rsidRPr="002C60AB" w:rsidRDefault="003A4837" w:rsidP="003A4837">
      <w:pPr>
        <w:widowControl/>
        <w:snapToGrid w:val="0"/>
        <w:ind w:firstLine="420"/>
        <w:rPr>
          <w:rFonts w:ascii="楷体_GB2312" w:eastAsia="楷体_GB2312" w:hAnsi="宋体"/>
          <w:color w:val="000000"/>
          <w:kern w:val="0"/>
          <w:sz w:val="24"/>
        </w:rPr>
      </w:pPr>
      <w:r w:rsidRPr="002C60AB">
        <w:rPr>
          <w:rFonts w:ascii="楷体_GB2312" w:eastAsia="楷体_GB2312" w:hAnsi="宋体" w:hint="eastAsia"/>
          <w:color w:val="000000"/>
          <w:kern w:val="0"/>
          <w:sz w:val="24"/>
        </w:rPr>
        <w:t>指仪器设备的购置单价或研制成本，按资产登记价格填写。单位为“元”（人民币），进口仪器设备根据建帐时的汇率折合成人民币计算。</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16</w:t>
      </w:r>
      <w:r>
        <w:rPr>
          <w:rFonts w:ascii="宋体" w:hAnsi="宋体" w:cs="宋体" w:hint="eastAsia"/>
          <w:kern w:val="0"/>
          <w:sz w:val="24"/>
        </w:rPr>
        <w:t>）</w:t>
      </w:r>
      <w:r w:rsidRPr="002C60AB">
        <w:rPr>
          <w:rFonts w:ascii="宋体" w:hAnsi="宋体" w:cs="宋体" w:hint="eastAsia"/>
          <w:kern w:val="0"/>
          <w:sz w:val="24"/>
        </w:rPr>
        <w:t>计量认证</w:t>
      </w:r>
    </w:p>
    <w:p w:rsidR="003A4837" w:rsidRPr="002C60AB" w:rsidRDefault="003A4837" w:rsidP="003A4837">
      <w:pPr>
        <w:widowControl/>
        <w:snapToGrid w:val="0"/>
        <w:ind w:firstLine="420"/>
        <w:rPr>
          <w:rFonts w:ascii="楷体_GB2312" w:eastAsia="楷体_GB2312" w:hAnsi="宋体"/>
          <w:color w:val="000000"/>
          <w:kern w:val="0"/>
          <w:sz w:val="24"/>
        </w:rPr>
      </w:pPr>
      <w:r w:rsidRPr="002C60AB">
        <w:rPr>
          <w:rFonts w:ascii="楷体_GB2312" w:eastAsia="楷体_GB2312" w:hAnsi="宋体" w:hint="eastAsia"/>
          <w:color w:val="000000"/>
          <w:kern w:val="0"/>
          <w:sz w:val="24"/>
        </w:rPr>
        <w:t>根据仪器设备是否获得各级质量技术监督部门颁发的有效的计量合格证书，按是、否选择填写。</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17</w:t>
      </w:r>
      <w:r>
        <w:rPr>
          <w:rFonts w:ascii="宋体" w:hAnsi="宋体" w:cs="宋体" w:hint="eastAsia"/>
          <w:kern w:val="0"/>
          <w:sz w:val="24"/>
        </w:rPr>
        <w:t>）</w:t>
      </w:r>
      <w:r w:rsidRPr="002C60AB">
        <w:rPr>
          <w:rFonts w:ascii="宋体" w:hAnsi="宋体" w:cs="宋体" w:hint="eastAsia"/>
          <w:kern w:val="0"/>
          <w:sz w:val="24"/>
        </w:rPr>
        <w:t>实验室认可</w:t>
      </w:r>
    </w:p>
    <w:p w:rsidR="003A4837" w:rsidRPr="002C60AB" w:rsidRDefault="003A4837" w:rsidP="003A4837">
      <w:pPr>
        <w:widowControl/>
        <w:snapToGrid w:val="0"/>
        <w:ind w:firstLine="420"/>
        <w:rPr>
          <w:rFonts w:ascii="楷体_GB2312" w:eastAsia="楷体_GB2312" w:hAnsi="宋体"/>
          <w:color w:val="000000"/>
          <w:kern w:val="0"/>
          <w:sz w:val="24"/>
        </w:rPr>
      </w:pPr>
      <w:r w:rsidRPr="002C60AB">
        <w:rPr>
          <w:rFonts w:ascii="楷体_GB2312" w:eastAsia="楷体_GB2312" w:hAnsi="宋体" w:hint="eastAsia"/>
          <w:color w:val="000000"/>
          <w:kern w:val="0"/>
          <w:sz w:val="24"/>
        </w:rPr>
        <w:t>根据仪器设备所属实验室是否通过中国合格评定国家认可委员会的认可，按是、否选择填写。</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18</w:t>
      </w:r>
      <w:r>
        <w:rPr>
          <w:rFonts w:ascii="宋体" w:hAnsi="宋体" w:cs="宋体" w:hint="eastAsia"/>
          <w:kern w:val="0"/>
          <w:sz w:val="24"/>
        </w:rPr>
        <w:t>）</w:t>
      </w:r>
      <w:r w:rsidRPr="002C60AB">
        <w:rPr>
          <w:rFonts w:ascii="宋体" w:hAnsi="宋体" w:cs="宋体" w:hint="eastAsia"/>
          <w:kern w:val="0"/>
          <w:sz w:val="24"/>
        </w:rPr>
        <w:t>共享模式</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hint="eastAsia"/>
          <w:color w:val="000000"/>
          <w:kern w:val="0"/>
          <w:sz w:val="24"/>
        </w:rPr>
        <w:t>根据仪器设备当年通常的共享情况，按外部共享、内部共享、不共享选择填写。外部共享指为本法人单位外的单位提供共享服务，内部共享指只是在本法人单位内共享。</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19</w:t>
      </w:r>
      <w:r>
        <w:rPr>
          <w:rFonts w:ascii="宋体" w:hAnsi="宋体" w:cs="宋体" w:hint="eastAsia"/>
          <w:kern w:val="0"/>
          <w:sz w:val="24"/>
        </w:rPr>
        <w:t>）</w:t>
      </w:r>
      <w:r w:rsidRPr="002C60AB">
        <w:rPr>
          <w:rFonts w:ascii="宋体" w:hAnsi="宋体" w:cs="宋体" w:hint="eastAsia"/>
          <w:kern w:val="0"/>
          <w:sz w:val="24"/>
        </w:rPr>
        <w:t>是否跨省共享</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hint="eastAsia"/>
          <w:color w:val="000000"/>
          <w:kern w:val="0"/>
          <w:sz w:val="24"/>
        </w:rPr>
        <w:t>根据该台仪器设备是否存在为省级及以上跨区域其他单位提供共享服务，选填是或否。跨国共享也计入此类。</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20</w:t>
      </w:r>
      <w:r>
        <w:rPr>
          <w:rFonts w:ascii="宋体" w:hAnsi="宋体" w:cs="宋体" w:hint="eastAsia"/>
          <w:kern w:val="0"/>
          <w:sz w:val="24"/>
        </w:rPr>
        <w:t>）</w:t>
      </w:r>
      <w:r w:rsidRPr="002C60AB">
        <w:rPr>
          <w:rFonts w:ascii="宋体" w:hAnsi="宋体" w:cs="宋体" w:hint="eastAsia"/>
          <w:kern w:val="0"/>
          <w:sz w:val="24"/>
        </w:rPr>
        <w:t>是否对外发布本仪器</w:t>
      </w:r>
    </w:p>
    <w:p w:rsidR="003A4837" w:rsidRPr="002C60AB" w:rsidRDefault="003A4837" w:rsidP="003A4837">
      <w:pPr>
        <w:widowControl/>
        <w:snapToGrid w:val="0"/>
        <w:ind w:firstLine="420"/>
        <w:rPr>
          <w:rFonts w:ascii="楷体_GB2312" w:eastAsia="楷体_GB2312" w:hAnsi="宋体" w:cs="宋体"/>
          <w:kern w:val="0"/>
          <w:sz w:val="24"/>
        </w:rPr>
      </w:pPr>
      <w:r w:rsidRPr="002C60AB">
        <w:rPr>
          <w:rFonts w:ascii="楷体_GB2312" w:eastAsia="楷体_GB2312" w:hAnsi="宋体" w:hint="eastAsia"/>
          <w:color w:val="000000"/>
          <w:kern w:val="0"/>
          <w:sz w:val="24"/>
        </w:rPr>
        <w:t>指仪器拥有者是否愿意本仪器的相关信息在国家相关共享平台进行发布，以促进仪器设备的共享，按是和否填写。</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21</w:t>
      </w:r>
      <w:r>
        <w:rPr>
          <w:rFonts w:ascii="宋体" w:hAnsi="宋体" w:cs="宋体" w:hint="eastAsia"/>
          <w:kern w:val="0"/>
          <w:sz w:val="24"/>
        </w:rPr>
        <w:t>）</w:t>
      </w:r>
      <w:r w:rsidRPr="002C60AB">
        <w:rPr>
          <w:rFonts w:ascii="宋体" w:hAnsi="宋体" w:cs="宋体" w:hint="eastAsia"/>
          <w:kern w:val="0"/>
          <w:sz w:val="24"/>
        </w:rPr>
        <w:t>不发布理由</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22</w:t>
      </w:r>
      <w:r>
        <w:rPr>
          <w:rFonts w:ascii="宋体" w:hAnsi="宋体" w:cs="宋体" w:hint="eastAsia"/>
          <w:kern w:val="0"/>
          <w:sz w:val="24"/>
        </w:rPr>
        <w:t>）</w:t>
      </w:r>
      <w:r w:rsidRPr="002C60AB">
        <w:rPr>
          <w:rFonts w:ascii="宋体" w:hAnsi="宋体" w:cs="宋体" w:hint="eastAsia"/>
          <w:kern w:val="0"/>
          <w:sz w:val="24"/>
        </w:rPr>
        <w:t>仪器图片（本地上传）</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23</w:t>
      </w:r>
      <w:r>
        <w:rPr>
          <w:rFonts w:ascii="宋体" w:hAnsi="宋体" w:cs="宋体" w:hint="eastAsia"/>
          <w:kern w:val="0"/>
          <w:sz w:val="24"/>
        </w:rPr>
        <w:t>）</w:t>
      </w:r>
      <w:r w:rsidRPr="002C60AB">
        <w:rPr>
          <w:rFonts w:ascii="宋体" w:hAnsi="宋体" w:cs="宋体" w:hint="eastAsia"/>
          <w:kern w:val="0"/>
          <w:sz w:val="24"/>
        </w:rPr>
        <w:t>所在城市</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24</w:t>
      </w:r>
      <w:r>
        <w:rPr>
          <w:rFonts w:ascii="宋体" w:hAnsi="宋体" w:cs="宋体" w:hint="eastAsia"/>
          <w:kern w:val="0"/>
          <w:sz w:val="24"/>
        </w:rPr>
        <w:t>）</w:t>
      </w:r>
      <w:r w:rsidRPr="002C60AB">
        <w:rPr>
          <w:rFonts w:ascii="宋体" w:hAnsi="宋体" w:cs="宋体" w:hint="eastAsia"/>
          <w:kern w:val="0"/>
          <w:sz w:val="24"/>
        </w:rPr>
        <w:t>仪器责任人</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25</w:t>
      </w:r>
      <w:r>
        <w:rPr>
          <w:rFonts w:ascii="宋体" w:hAnsi="宋体" w:cs="宋体" w:hint="eastAsia"/>
          <w:kern w:val="0"/>
          <w:sz w:val="24"/>
        </w:rPr>
        <w:t>）</w:t>
      </w:r>
      <w:r w:rsidRPr="002C60AB">
        <w:rPr>
          <w:rFonts w:ascii="宋体" w:hAnsi="宋体" w:cs="宋体" w:hint="eastAsia"/>
          <w:kern w:val="0"/>
          <w:sz w:val="24"/>
        </w:rPr>
        <w:t>所在单位</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26</w:t>
      </w:r>
      <w:r>
        <w:rPr>
          <w:rFonts w:ascii="宋体" w:hAnsi="宋体" w:cs="宋体" w:hint="eastAsia"/>
          <w:kern w:val="0"/>
          <w:sz w:val="24"/>
        </w:rPr>
        <w:t>）</w:t>
      </w:r>
      <w:r w:rsidRPr="002C60AB">
        <w:rPr>
          <w:rFonts w:ascii="宋体" w:hAnsi="宋体" w:cs="宋体" w:hint="eastAsia"/>
          <w:kern w:val="0"/>
          <w:sz w:val="24"/>
        </w:rPr>
        <w:t>所在实验室（院系）</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lastRenderedPageBreak/>
        <w:t>27、仪器所在科室</w:t>
      </w:r>
    </w:p>
    <w:p w:rsidR="003A4837"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28</w:t>
      </w:r>
      <w:r>
        <w:rPr>
          <w:rFonts w:ascii="宋体" w:hAnsi="宋体" w:cs="宋体" w:hint="eastAsia"/>
          <w:kern w:val="0"/>
          <w:sz w:val="24"/>
        </w:rPr>
        <w:t>）</w:t>
      </w:r>
      <w:r w:rsidRPr="002C60AB">
        <w:rPr>
          <w:rFonts w:ascii="宋体" w:hAnsi="宋体" w:cs="宋体" w:hint="eastAsia"/>
          <w:kern w:val="0"/>
          <w:sz w:val="24"/>
        </w:rPr>
        <w:t>联系电话</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29</w:t>
      </w:r>
      <w:r>
        <w:rPr>
          <w:rFonts w:ascii="宋体" w:hAnsi="宋体" w:cs="宋体" w:hint="eastAsia"/>
          <w:kern w:val="0"/>
          <w:sz w:val="24"/>
        </w:rPr>
        <w:t>）</w:t>
      </w:r>
      <w:r w:rsidRPr="002C60AB">
        <w:rPr>
          <w:rFonts w:ascii="宋体" w:hAnsi="宋体" w:cs="宋体" w:hint="eastAsia"/>
          <w:kern w:val="0"/>
          <w:sz w:val="24"/>
        </w:rPr>
        <w:t>电子邮箱</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Calibri" w:hAnsi="Calibri" w:cs="宋体"/>
          <w:kern w:val="0"/>
          <w:sz w:val="24"/>
        </w:rPr>
      </w:pPr>
      <w:r w:rsidRPr="002C60AB">
        <w:rPr>
          <w:rFonts w:ascii="宋体" w:hAnsi="宋体" w:cs="宋体" w:hint="eastAsia"/>
          <w:kern w:val="0"/>
          <w:sz w:val="24"/>
        </w:rPr>
        <w:t>30</w:t>
      </w:r>
      <w:r>
        <w:rPr>
          <w:rFonts w:ascii="宋体" w:hAnsi="宋体" w:cs="宋体" w:hint="eastAsia"/>
          <w:kern w:val="0"/>
          <w:sz w:val="24"/>
        </w:rPr>
        <w:t>）</w:t>
      </w:r>
      <w:r w:rsidRPr="002C60AB">
        <w:rPr>
          <w:rFonts w:ascii="宋体" w:hAnsi="宋体" w:cs="宋体" w:hint="eastAsia"/>
          <w:kern w:val="0"/>
          <w:sz w:val="24"/>
        </w:rPr>
        <w:t>仪器存放地点。</w:t>
      </w:r>
    </w:p>
    <w:p w:rsidR="003A4837" w:rsidRPr="002C60AB" w:rsidRDefault="003A4837" w:rsidP="003A4837">
      <w:pPr>
        <w:widowControl/>
        <w:snapToGrid w:val="0"/>
        <w:ind w:firstLine="420"/>
        <w:rPr>
          <w:rFonts w:ascii="宋体" w:hAnsi="宋体" w:cs="宋体"/>
          <w:kern w:val="0"/>
          <w:szCs w:val="21"/>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31</w:t>
      </w:r>
      <w:r>
        <w:rPr>
          <w:rFonts w:ascii="宋体" w:hAnsi="宋体" w:cs="宋体" w:hint="eastAsia"/>
          <w:kern w:val="0"/>
          <w:sz w:val="24"/>
        </w:rPr>
        <w:t>）</w:t>
      </w:r>
      <w:r w:rsidRPr="002C60AB">
        <w:rPr>
          <w:rFonts w:ascii="宋体" w:hAnsi="宋体" w:cs="宋体" w:hint="eastAsia"/>
          <w:kern w:val="0"/>
          <w:sz w:val="24"/>
        </w:rPr>
        <w:t>主要用途</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32</w:t>
      </w:r>
      <w:r>
        <w:rPr>
          <w:rFonts w:ascii="宋体" w:hAnsi="宋体" w:cs="宋体" w:hint="eastAsia"/>
          <w:kern w:val="0"/>
          <w:sz w:val="24"/>
        </w:rPr>
        <w:t>）</w:t>
      </w:r>
      <w:r w:rsidRPr="002C60AB">
        <w:rPr>
          <w:rFonts w:ascii="宋体" w:hAnsi="宋体" w:cs="宋体" w:hint="eastAsia"/>
          <w:kern w:val="0"/>
          <w:sz w:val="24"/>
        </w:rPr>
        <w:t>应用领域</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33</w:t>
      </w:r>
      <w:r>
        <w:rPr>
          <w:rFonts w:ascii="宋体" w:hAnsi="宋体" w:cs="宋体" w:hint="eastAsia"/>
          <w:kern w:val="0"/>
          <w:sz w:val="24"/>
        </w:rPr>
        <w:t>）</w:t>
      </w:r>
      <w:r w:rsidRPr="002C60AB">
        <w:rPr>
          <w:rFonts w:ascii="宋体" w:hAnsi="宋体" w:cs="宋体" w:hint="eastAsia"/>
          <w:kern w:val="0"/>
          <w:sz w:val="24"/>
        </w:rPr>
        <w:t>主要技术指标</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34</w:t>
      </w:r>
      <w:r>
        <w:rPr>
          <w:rFonts w:ascii="宋体" w:hAnsi="宋体" w:cs="宋体" w:hint="eastAsia"/>
          <w:kern w:val="0"/>
          <w:sz w:val="24"/>
        </w:rPr>
        <w:t>）</w:t>
      </w:r>
      <w:r w:rsidRPr="002C60AB">
        <w:rPr>
          <w:rFonts w:ascii="宋体" w:hAnsi="宋体" w:cs="宋体" w:hint="eastAsia"/>
          <w:kern w:val="0"/>
          <w:sz w:val="24"/>
        </w:rPr>
        <w:t>主要附件及功能</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Calibri" w:hAnsi="Calibri" w:cs="宋体"/>
          <w:kern w:val="0"/>
          <w:sz w:val="24"/>
        </w:rPr>
      </w:pPr>
      <w:r w:rsidRPr="002C60AB">
        <w:rPr>
          <w:rFonts w:ascii="宋体" w:hAnsi="宋体" w:cs="宋体" w:hint="eastAsia"/>
          <w:kern w:val="0"/>
          <w:sz w:val="24"/>
        </w:rPr>
        <w:t>35</w:t>
      </w:r>
      <w:r>
        <w:rPr>
          <w:rFonts w:ascii="宋体" w:hAnsi="宋体" w:cs="宋体" w:hint="eastAsia"/>
          <w:kern w:val="0"/>
          <w:sz w:val="24"/>
        </w:rPr>
        <w:t>）</w:t>
      </w:r>
      <w:r w:rsidRPr="002C60AB">
        <w:rPr>
          <w:rFonts w:ascii="宋体" w:hAnsi="宋体" w:cs="宋体" w:hint="eastAsia"/>
          <w:kern w:val="0"/>
          <w:sz w:val="24"/>
        </w:rPr>
        <w:t>检测项目和收费标准(填：面议)</w:t>
      </w:r>
    </w:p>
    <w:p w:rsidR="003A4837" w:rsidRPr="002C60AB" w:rsidRDefault="003A4837" w:rsidP="003A4837">
      <w:pPr>
        <w:widowControl/>
        <w:snapToGrid w:val="0"/>
        <w:rPr>
          <w:rFonts w:ascii="Calibri" w:hAnsi="Calibri" w:cs="宋体"/>
          <w:kern w:val="0"/>
          <w:szCs w:val="21"/>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36</w:t>
      </w:r>
      <w:r>
        <w:rPr>
          <w:rFonts w:ascii="宋体" w:hAnsi="宋体" w:cs="宋体" w:hint="eastAsia"/>
          <w:kern w:val="0"/>
          <w:sz w:val="24"/>
        </w:rPr>
        <w:t>）</w:t>
      </w:r>
      <w:r w:rsidRPr="002C60AB">
        <w:rPr>
          <w:rFonts w:ascii="宋体" w:hAnsi="宋体" w:cs="宋体" w:hint="eastAsia"/>
          <w:kern w:val="0"/>
          <w:sz w:val="24"/>
        </w:rPr>
        <w:t>运行状态：</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37</w:t>
      </w:r>
      <w:r>
        <w:rPr>
          <w:rFonts w:ascii="宋体" w:hAnsi="宋体" w:cs="宋体" w:hint="eastAsia"/>
          <w:kern w:val="0"/>
          <w:sz w:val="24"/>
        </w:rPr>
        <w:t>）</w:t>
      </w:r>
      <w:r w:rsidRPr="002C60AB">
        <w:rPr>
          <w:rFonts w:ascii="宋体" w:hAnsi="宋体" w:cs="宋体" w:hint="eastAsia"/>
          <w:kern w:val="0"/>
          <w:sz w:val="24"/>
        </w:rPr>
        <w:t>使用状态</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宋体" w:hAnsi="宋体" w:cs="宋体"/>
          <w:kern w:val="0"/>
          <w:sz w:val="24"/>
        </w:rPr>
      </w:pPr>
      <w:r w:rsidRPr="002C60AB">
        <w:rPr>
          <w:rFonts w:ascii="宋体" w:hAnsi="宋体" w:cs="宋体" w:hint="eastAsia"/>
          <w:kern w:val="0"/>
          <w:sz w:val="24"/>
        </w:rPr>
        <w:t>38</w:t>
      </w:r>
      <w:r>
        <w:rPr>
          <w:rFonts w:ascii="宋体" w:hAnsi="宋体" w:cs="宋体" w:hint="eastAsia"/>
          <w:kern w:val="0"/>
          <w:sz w:val="24"/>
        </w:rPr>
        <w:t>）</w:t>
      </w:r>
      <w:r w:rsidRPr="002C60AB">
        <w:rPr>
          <w:rFonts w:ascii="宋体" w:hAnsi="宋体" w:cs="宋体" w:hint="eastAsia"/>
          <w:kern w:val="0"/>
          <w:sz w:val="24"/>
        </w:rPr>
        <w:t>是否改造</w:t>
      </w:r>
    </w:p>
    <w:p w:rsidR="003A4837" w:rsidRPr="002C60AB" w:rsidRDefault="003A4837" w:rsidP="003A4837">
      <w:pPr>
        <w:widowControl/>
        <w:snapToGrid w:val="0"/>
        <w:ind w:firstLine="420"/>
        <w:rPr>
          <w:rFonts w:ascii="宋体" w:hAnsi="宋体" w:cs="宋体"/>
          <w:kern w:val="0"/>
          <w:sz w:val="24"/>
        </w:rPr>
      </w:pPr>
    </w:p>
    <w:p w:rsidR="003A4837" w:rsidRPr="002C60AB" w:rsidRDefault="003A4837" w:rsidP="003A4837">
      <w:pPr>
        <w:widowControl/>
        <w:snapToGrid w:val="0"/>
        <w:ind w:firstLine="420"/>
        <w:rPr>
          <w:rFonts w:ascii="Calibri" w:hAnsi="Calibri" w:cs="宋体"/>
          <w:kern w:val="0"/>
          <w:sz w:val="24"/>
        </w:rPr>
      </w:pPr>
      <w:r w:rsidRPr="002C60AB">
        <w:rPr>
          <w:rFonts w:ascii="宋体" w:hAnsi="宋体" w:cs="宋体" w:hint="eastAsia"/>
          <w:kern w:val="0"/>
          <w:sz w:val="24"/>
        </w:rPr>
        <w:t>39</w:t>
      </w:r>
      <w:r>
        <w:rPr>
          <w:rFonts w:ascii="宋体" w:hAnsi="宋体" w:cs="宋体" w:hint="eastAsia"/>
          <w:kern w:val="0"/>
          <w:sz w:val="24"/>
        </w:rPr>
        <w:t>）</w:t>
      </w:r>
      <w:r w:rsidRPr="002C60AB">
        <w:rPr>
          <w:rFonts w:ascii="宋体" w:hAnsi="宋体" w:cs="宋体" w:hint="eastAsia"/>
          <w:kern w:val="0"/>
          <w:sz w:val="24"/>
        </w:rPr>
        <w:t>改造时间和改造原因。</w:t>
      </w:r>
    </w:p>
    <w:p w:rsidR="003A4837" w:rsidRPr="00F2197D"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宋体" w:hAnsi="宋体" w:cs="宋体"/>
          <w:kern w:val="0"/>
          <w:sz w:val="24"/>
        </w:rPr>
      </w:pPr>
      <w:r>
        <w:rPr>
          <w:rFonts w:ascii="宋体" w:hAnsi="宋体" w:cs="宋体" w:hint="eastAsia"/>
          <w:kern w:val="0"/>
          <w:sz w:val="24"/>
        </w:rPr>
        <w:t>40、年所需运行费数（万元）</w:t>
      </w:r>
    </w:p>
    <w:p w:rsidR="003A4837" w:rsidRPr="002C60AB" w:rsidRDefault="003A4837" w:rsidP="003A4837">
      <w:pPr>
        <w:widowControl/>
        <w:snapToGrid w:val="0"/>
        <w:ind w:firstLine="420"/>
        <w:rPr>
          <w:rFonts w:ascii="楷体_GB2312" w:eastAsia="楷体_GB2312" w:hAnsi="宋体"/>
          <w:color w:val="000000"/>
          <w:kern w:val="0"/>
          <w:sz w:val="24"/>
        </w:rPr>
      </w:pPr>
      <w:r w:rsidRPr="002C60AB">
        <w:rPr>
          <w:rFonts w:ascii="楷体_GB2312" w:eastAsia="楷体_GB2312" w:hAnsi="宋体" w:hint="eastAsia"/>
          <w:color w:val="000000"/>
          <w:kern w:val="0"/>
          <w:sz w:val="24"/>
        </w:rPr>
        <w:t>年度内维持仪器设备基本运行的费用总和。包含维持科研仪器设备正常运行的折旧费、检定维护费和试剂耗材费以及各项成本费用总和。</w:t>
      </w:r>
    </w:p>
    <w:p w:rsidR="003A4837" w:rsidRPr="00F2197D"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宋体" w:hAnsi="宋体" w:cs="宋体"/>
          <w:kern w:val="0"/>
          <w:sz w:val="24"/>
        </w:rPr>
      </w:pPr>
      <w:r>
        <w:rPr>
          <w:rFonts w:ascii="宋体" w:hAnsi="宋体" w:cs="宋体" w:hint="eastAsia"/>
          <w:kern w:val="0"/>
          <w:sz w:val="24"/>
        </w:rPr>
        <w:t>41）年实际费用数（万元）</w:t>
      </w:r>
    </w:p>
    <w:p w:rsidR="003A4837" w:rsidRPr="00F2197D"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宋体" w:hAnsi="宋体" w:cs="宋体"/>
          <w:kern w:val="0"/>
          <w:sz w:val="24"/>
        </w:rPr>
      </w:pPr>
      <w:r>
        <w:rPr>
          <w:rFonts w:ascii="宋体" w:hAnsi="宋体" w:cs="宋体" w:hint="eastAsia"/>
          <w:kern w:val="0"/>
          <w:sz w:val="24"/>
        </w:rPr>
        <w:t>42）</w:t>
      </w:r>
      <w:r w:rsidRPr="00F2197D">
        <w:rPr>
          <w:rFonts w:ascii="宋体" w:hAnsi="宋体" w:cs="宋体" w:hint="eastAsia"/>
          <w:kern w:val="0"/>
          <w:sz w:val="24"/>
        </w:rPr>
        <w:t>年费来源。</w:t>
      </w:r>
    </w:p>
    <w:p w:rsidR="003A4837" w:rsidRPr="00F2197D" w:rsidRDefault="003A4837" w:rsidP="003A4837">
      <w:pPr>
        <w:widowControl/>
        <w:snapToGrid w:val="0"/>
        <w:ind w:firstLine="420"/>
        <w:rPr>
          <w:rFonts w:ascii="Calibri" w:hAnsi="Calibri" w:cs="宋体"/>
          <w:kern w:val="0"/>
          <w:sz w:val="24"/>
        </w:rPr>
      </w:pPr>
    </w:p>
    <w:p w:rsidR="003A4837" w:rsidRDefault="003A4837" w:rsidP="003A4837">
      <w:pPr>
        <w:widowControl/>
        <w:snapToGrid w:val="0"/>
        <w:ind w:firstLine="420"/>
        <w:rPr>
          <w:rFonts w:ascii="宋体" w:hAnsi="宋体" w:cs="宋体"/>
          <w:kern w:val="0"/>
          <w:sz w:val="24"/>
        </w:rPr>
      </w:pPr>
      <w:r>
        <w:rPr>
          <w:rFonts w:ascii="宋体" w:hAnsi="宋体" w:cs="宋体" w:hint="eastAsia"/>
          <w:kern w:val="0"/>
          <w:sz w:val="24"/>
        </w:rPr>
        <w:t>43、</w:t>
      </w:r>
      <w:r w:rsidRPr="00F2197D">
        <w:rPr>
          <w:rFonts w:ascii="宋体" w:hAnsi="宋体" w:cs="宋体" w:hint="eastAsia"/>
          <w:kern w:val="0"/>
          <w:sz w:val="24"/>
        </w:rPr>
        <w:t>录入人</w:t>
      </w:r>
    </w:p>
    <w:p w:rsidR="003A4837"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宋体" w:hAnsi="宋体" w:cs="宋体"/>
          <w:kern w:val="0"/>
          <w:sz w:val="24"/>
        </w:rPr>
      </w:pPr>
      <w:r>
        <w:rPr>
          <w:rFonts w:ascii="宋体" w:hAnsi="宋体" w:cs="宋体" w:hint="eastAsia"/>
          <w:kern w:val="0"/>
          <w:sz w:val="24"/>
        </w:rPr>
        <w:t>44、</w:t>
      </w:r>
      <w:r w:rsidRPr="00F2197D">
        <w:rPr>
          <w:rFonts w:ascii="宋体" w:hAnsi="宋体" w:cs="宋体" w:hint="eastAsia"/>
          <w:kern w:val="0"/>
          <w:sz w:val="24"/>
        </w:rPr>
        <w:t>录入时间</w:t>
      </w:r>
    </w:p>
    <w:p w:rsidR="003A4837"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宋体" w:hAnsi="宋体" w:cs="宋体"/>
          <w:kern w:val="0"/>
          <w:sz w:val="24"/>
        </w:rPr>
      </w:pPr>
      <w:r>
        <w:rPr>
          <w:rFonts w:ascii="宋体" w:hAnsi="宋体" w:cs="宋体" w:hint="eastAsia"/>
          <w:kern w:val="0"/>
          <w:sz w:val="24"/>
        </w:rPr>
        <w:t>45、</w:t>
      </w:r>
      <w:r w:rsidRPr="00F2197D">
        <w:rPr>
          <w:rFonts w:ascii="宋体" w:hAnsi="宋体" w:cs="宋体" w:hint="eastAsia"/>
          <w:kern w:val="0"/>
          <w:sz w:val="24"/>
        </w:rPr>
        <w:t>备注</w:t>
      </w:r>
    </w:p>
    <w:p w:rsidR="003A4837" w:rsidRDefault="003A4837" w:rsidP="003A4837">
      <w:pPr>
        <w:widowControl/>
        <w:snapToGrid w:val="0"/>
        <w:ind w:firstLine="420"/>
        <w:rPr>
          <w:rFonts w:ascii="宋体" w:hAnsi="宋体" w:cs="宋体"/>
          <w:kern w:val="0"/>
          <w:sz w:val="24"/>
        </w:rPr>
      </w:pPr>
    </w:p>
    <w:p w:rsidR="003A4837" w:rsidRDefault="003A4837" w:rsidP="003A4837">
      <w:pPr>
        <w:widowControl/>
        <w:snapToGrid w:val="0"/>
        <w:ind w:firstLine="420"/>
        <w:rPr>
          <w:rFonts w:ascii="宋体" w:hAnsi="宋体" w:cs="宋体"/>
          <w:kern w:val="0"/>
          <w:sz w:val="24"/>
        </w:rPr>
      </w:pPr>
    </w:p>
    <w:p w:rsidR="003A4837" w:rsidRPr="00F2197D" w:rsidRDefault="003A4837" w:rsidP="003A4837">
      <w:pPr>
        <w:widowControl/>
        <w:snapToGrid w:val="0"/>
        <w:ind w:firstLine="420"/>
        <w:rPr>
          <w:rFonts w:ascii="Calibri" w:hAnsi="Calibri" w:cs="宋体"/>
          <w:kern w:val="0"/>
          <w:sz w:val="24"/>
        </w:rPr>
      </w:pPr>
      <w:r>
        <w:rPr>
          <w:rFonts w:ascii="宋体" w:hAnsi="宋体" w:cs="宋体" w:hint="eastAsia"/>
          <w:kern w:val="0"/>
          <w:sz w:val="24"/>
        </w:rPr>
        <w:t>说明：</w:t>
      </w:r>
      <w:r w:rsidRPr="00F2197D">
        <w:rPr>
          <w:rFonts w:ascii="宋体" w:hAnsi="宋体" w:cs="宋体" w:hint="eastAsia"/>
          <w:kern w:val="0"/>
          <w:sz w:val="24"/>
        </w:rPr>
        <w:t>如果是新仪器入网，当提交完当前信息后会自动跳转到维护本仪器的人员信息页面，要求至少录入一条维护人员信息。</w:t>
      </w:r>
    </w:p>
    <w:p w:rsidR="003A4837" w:rsidRDefault="003A4837" w:rsidP="003A4837">
      <w:pPr>
        <w:widowControl/>
        <w:snapToGrid w:val="0"/>
        <w:ind w:firstLine="420"/>
        <w:rPr>
          <w:rFonts w:ascii="宋体" w:hAnsi="宋体" w:cs="宋体"/>
          <w:kern w:val="0"/>
          <w:sz w:val="24"/>
        </w:rPr>
      </w:pPr>
      <w:r w:rsidRPr="00F2197D">
        <w:rPr>
          <w:rFonts w:ascii="宋体" w:hAnsi="宋体" w:cs="宋体" w:hint="eastAsia"/>
          <w:kern w:val="0"/>
          <w:sz w:val="24"/>
        </w:rPr>
        <w:t>如果是修改仪器信息，直接点击</w:t>
      </w:r>
      <w:r>
        <w:rPr>
          <w:rFonts w:ascii="Calibri" w:hAnsi="Calibri" w:cs="宋体"/>
          <w:noProof/>
          <w:kern w:val="0"/>
          <w:sz w:val="24"/>
        </w:rPr>
        <w:drawing>
          <wp:inline distT="0" distB="0" distL="0" distR="0">
            <wp:extent cx="1359535" cy="135255"/>
            <wp:effectExtent l="19050" t="0" r="0" b="0"/>
            <wp:docPr id="56" name="图片 56"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27"/>
                    <pic:cNvPicPr>
                      <a:picLocks noChangeAspect="1" noChangeArrowheads="1"/>
                    </pic:cNvPicPr>
                  </pic:nvPicPr>
                  <pic:blipFill>
                    <a:blip r:embed="rId19"/>
                    <a:srcRect/>
                    <a:stretch>
                      <a:fillRect/>
                    </a:stretch>
                  </pic:blipFill>
                  <pic:spPr bwMode="auto">
                    <a:xfrm>
                      <a:off x="0" y="0"/>
                      <a:ext cx="1359535" cy="135255"/>
                    </a:xfrm>
                    <a:prstGeom prst="rect">
                      <a:avLst/>
                    </a:prstGeom>
                    <a:noFill/>
                    <a:ln w="9525">
                      <a:noFill/>
                      <a:miter lim="800000"/>
                      <a:headEnd/>
                      <a:tailEnd/>
                    </a:ln>
                  </pic:spPr>
                </pic:pic>
              </a:graphicData>
            </a:graphic>
          </wp:inline>
        </w:drawing>
      </w:r>
      <w:r w:rsidRPr="00F2197D">
        <w:rPr>
          <w:rFonts w:ascii="宋体" w:hAnsi="宋体" w:cs="宋体" w:hint="eastAsia"/>
          <w:kern w:val="0"/>
          <w:sz w:val="24"/>
        </w:rPr>
        <w:t>，即可进入本仪器的人员信息维护页面。</w:t>
      </w:r>
    </w:p>
    <w:p w:rsidR="003A4837" w:rsidRDefault="003A4837" w:rsidP="003A4837">
      <w:pPr>
        <w:widowControl/>
        <w:snapToGrid w:val="0"/>
        <w:rPr>
          <w:rFonts w:ascii="Calibri" w:hAnsi="Calibri" w:cs="宋体"/>
          <w:kern w:val="0"/>
          <w:szCs w:val="21"/>
        </w:rPr>
      </w:pPr>
      <w:r>
        <w:rPr>
          <w:rFonts w:ascii="Calibri" w:hAnsi="Calibri" w:cs="宋体" w:hint="eastAsia"/>
          <w:noProof/>
          <w:kern w:val="0"/>
          <w:szCs w:val="21"/>
        </w:rPr>
        <w:lastRenderedPageBreak/>
        <w:drawing>
          <wp:inline distT="0" distB="0" distL="0" distR="0">
            <wp:extent cx="5263515" cy="3291840"/>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srcRect/>
                    <a:stretch>
                      <a:fillRect/>
                    </a:stretch>
                  </pic:blipFill>
                  <pic:spPr bwMode="auto">
                    <a:xfrm>
                      <a:off x="0" y="0"/>
                      <a:ext cx="5263515" cy="3291840"/>
                    </a:xfrm>
                    <a:prstGeom prst="rect">
                      <a:avLst/>
                    </a:prstGeom>
                    <a:noFill/>
                    <a:ln w="9525">
                      <a:noFill/>
                      <a:miter lim="800000"/>
                      <a:headEnd/>
                      <a:tailEnd/>
                    </a:ln>
                  </pic:spPr>
                </pic:pic>
              </a:graphicData>
            </a:graphic>
          </wp:inline>
        </w:drawing>
      </w:r>
    </w:p>
    <w:p w:rsidR="003A4837" w:rsidRDefault="003A4837" w:rsidP="003A4837">
      <w:pPr>
        <w:widowControl/>
        <w:snapToGrid w:val="0"/>
        <w:rPr>
          <w:rFonts w:ascii="黑体" w:eastAsia="黑体" w:hAnsi="宋体" w:cs="宋体"/>
          <w:bCs/>
          <w:kern w:val="0"/>
          <w:sz w:val="28"/>
          <w:szCs w:val="28"/>
        </w:rPr>
      </w:pPr>
    </w:p>
    <w:p w:rsidR="003A4837" w:rsidRDefault="003A4837" w:rsidP="003A4837">
      <w:pPr>
        <w:widowControl/>
        <w:snapToGrid w:val="0"/>
        <w:rPr>
          <w:rFonts w:ascii="黑体" w:eastAsia="黑体" w:hAnsi="宋体" w:cs="宋体"/>
          <w:bCs/>
          <w:kern w:val="0"/>
          <w:sz w:val="28"/>
          <w:szCs w:val="28"/>
        </w:rPr>
      </w:pPr>
    </w:p>
    <w:p w:rsidR="003A4837" w:rsidRPr="002C60AB" w:rsidRDefault="003A4837" w:rsidP="003A4837">
      <w:pPr>
        <w:widowControl/>
        <w:snapToGrid w:val="0"/>
        <w:rPr>
          <w:rFonts w:ascii="Calibri" w:hAnsi="Calibri" w:cs="宋体"/>
          <w:kern w:val="0"/>
          <w:szCs w:val="21"/>
        </w:rPr>
      </w:pPr>
      <w:r w:rsidRPr="002C60AB">
        <w:rPr>
          <w:rFonts w:ascii="黑体" w:eastAsia="黑体" w:hAnsi="宋体" w:cs="宋体" w:hint="eastAsia"/>
          <w:bCs/>
          <w:kern w:val="0"/>
          <w:sz w:val="28"/>
          <w:szCs w:val="28"/>
        </w:rPr>
        <w:t>1.2  仪器信息管理</w:t>
      </w:r>
    </w:p>
    <w:p w:rsidR="003A4837" w:rsidRDefault="003A4837" w:rsidP="003A4837">
      <w:pPr>
        <w:widowControl/>
        <w:snapToGrid w:val="0"/>
        <w:ind w:firstLine="420"/>
        <w:rPr>
          <w:rFonts w:ascii="宋体" w:hAnsi="宋体" w:cs="宋体"/>
          <w:kern w:val="0"/>
          <w:sz w:val="24"/>
        </w:rPr>
      </w:pPr>
      <w:r w:rsidRPr="003569F4">
        <w:rPr>
          <w:rFonts w:ascii="宋体" w:hAnsi="宋体" w:cs="宋体" w:hint="eastAsia"/>
          <w:kern w:val="0"/>
          <w:sz w:val="24"/>
        </w:rPr>
        <w:t>本页面主要提供入网仪器的管理和发布功能。</w:t>
      </w:r>
    </w:p>
    <w:p w:rsidR="003A4837" w:rsidRPr="003569F4" w:rsidRDefault="003A4837" w:rsidP="003A4837">
      <w:pPr>
        <w:widowControl/>
        <w:snapToGrid w:val="0"/>
        <w:ind w:firstLine="420"/>
        <w:rPr>
          <w:rFonts w:ascii="Calibri" w:hAnsi="Calibri" w:cs="宋体"/>
          <w:kern w:val="0"/>
          <w:szCs w:val="21"/>
        </w:rPr>
      </w:pPr>
      <w:r w:rsidRPr="003569F4">
        <w:rPr>
          <w:rFonts w:ascii="宋体" w:hAnsi="宋体" w:cs="宋体" w:hint="eastAsia"/>
          <w:kern w:val="0"/>
          <w:sz w:val="24"/>
        </w:rPr>
        <w:t>提供仪器编号、仪器名称、规格型号、仪器所在单位、仪器所在实验室、发布时间等进行组合查询。信息如超过一页，可按箭头或页号进行翻页查询。点击列表标题可进行排序。操作列提供信息浏览、修改、删除、人员维护和机时维护功能。</w:t>
      </w:r>
    </w:p>
    <w:p w:rsidR="003A4837" w:rsidRDefault="003A4837" w:rsidP="003A4837">
      <w:pPr>
        <w:widowControl/>
        <w:snapToGrid w:val="0"/>
        <w:rPr>
          <w:rFonts w:ascii="Calibri" w:hAnsi="Calibri" w:cs="宋体"/>
          <w:kern w:val="0"/>
          <w:szCs w:val="21"/>
        </w:rPr>
      </w:pPr>
      <w:r>
        <w:rPr>
          <w:rFonts w:ascii="Calibri" w:hAnsi="Calibri" w:cs="宋体" w:hint="eastAsia"/>
          <w:noProof/>
          <w:kern w:val="0"/>
          <w:szCs w:val="21"/>
        </w:rPr>
        <w:drawing>
          <wp:inline distT="0" distB="0" distL="0" distR="0">
            <wp:extent cx="5263515" cy="329184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5263515" cy="3291840"/>
                    </a:xfrm>
                    <a:prstGeom prst="rect">
                      <a:avLst/>
                    </a:prstGeom>
                    <a:noFill/>
                    <a:ln w="9525">
                      <a:noFill/>
                      <a:miter lim="800000"/>
                      <a:headEnd/>
                      <a:tailEnd/>
                    </a:ln>
                  </pic:spPr>
                </pic:pic>
              </a:graphicData>
            </a:graphic>
          </wp:inline>
        </w:drawing>
      </w:r>
    </w:p>
    <w:p w:rsidR="003A4837" w:rsidRDefault="003A4837" w:rsidP="003A4837">
      <w:pPr>
        <w:widowControl/>
        <w:snapToGrid w:val="0"/>
        <w:rPr>
          <w:rFonts w:ascii="Calibri" w:hAnsi="Calibri" w:cs="宋体"/>
          <w:kern w:val="0"/>
          <w:szCs w:val="21"/>
        </w:rPr>
      </w:pPr>
    </w:p>
    <w:p w:rsidR="003A4837" w:rsidRDefault="003A4837" w:rsidP="003A4837">
      <w:pPr>
        <w:widowControl/>
        <w:snapToGrid w:val="0"/>
        <w:rPr>
          <w:rFonts w:ascii="黑体" w:eastAsia="黑体" w:hAnsi="Cambria" w:cs="宋体"/>
          <w:bCs/>
          <w:kern w:val="0"/>
          <w:sz w:val="30"/>
          <w:szCs w:val="30"/>
        </w:rPr>
      </w:pPr>
    </w:p>
    <w:p w:rsidR="003A4837" w:rsidRPr="002C60AB" w:rsidRDefault="003A4837" w:rsidP="003A4837">
      <w:pPr>
        <w:widowControl/>
        <w:snapToGrid w:val="0"/>
        <w:rPr>
          <w:rFonts w:ascii="黑体" w:eastAsia="黑体" w:hAnsi="Calibri" w:cs="宋体"/>
          <w:kern w:val="0"/>
          <w:sz w:val="30"/>
          <w:szCs w:val="30"/>
        </w:rPr>
      </w:pPr>
      <w:r w:rsidRPr="002C60AB">
        <w:rPr>
          <w:rFonts w:ascii="黑体" w:eastAsia="黑体" w:hAnsi="Cambria" w:cs="宋体" w:hint="eastAsia"/>
          <w:bCs/>
          <w:kern w:val="0"/>
          <w:sz w:val="30"/>
          <w:szCs w:val="30"/>
        </w:rPr>
        <w:lastRenderedPageBreak/>
        <w:t>2、仪器预约</w:t>
      </w:r>
    </w:p>
    <w:p w:rsidR="003A4837" w:rsidRDefault="003A4837" w:rsidP="003A4837">
      <w:pPr>
        <w:widowControl/>
        <w:snapToGrid w:val="0"/>
        <w:ind w:firstLine="420"/>
        <w:rPr>
          <w:rFonts w:ascii="Calibri" w:hAnsi="Calibri" w:cs="宋体"/>
          <w:kern w:val="0"/>
          <w:sz w:val="24"/>
        </w:rPr>
      </w:pPr>
      <w:r w:rsidRPr="00F2197D">
        <w:rPr>
          <w:rFonts w:ascii="宋体" w:hAnsi="宋体" w:cs="宋体" w:hint="eastAsia"/>
          <w:kern w:val="0"/>
          <w:sz w:val="24"/>
        </w:rPr>
        <w:t>仪器预约是仪器需求单位</w:t>
      </w:r>
      <w:r w:rsidRPr="00F2197D">
        <w:rPr>
          <w:rFonts w:ascii="Calibri" w:hAnsi="Calibri" w:cs="宋体"/>
          <w:kern w:val="0"/>
          <w:sz w:val="24"/>
        </w:rPr>
        <w:t>(</w:t>
      </w:r>
      <w:r w:rsidRPr="00F2197D">
        <w:rPr>
          <w:rFonts w:ascii="宋体" w:hAnsi="宋体" w:cs="宋体" w:hint="eastAsia"/>
          <w:kern w:val="0"/>
          <w:sz w:val="24"/>
        </w:rPr>
        <w:t>委托方</w:t>
      </w:r>
      <w:r w:rsidRPr="00F2197D">
        <w:rPr>
          <w:rFonts w:ascii="Calibri" w:hAnsi="Calibri" w:cs="宋体"/>
          <w:kern w:val="0"/>
          <w:sz w:val="24"/>
        </w:rPr>
        <w:t>)</w:t>
      </w:r>
      <w:r w:rsidRPr="00F2197D">
        <w:rPr>
          <w:rFonts w:ascii="宋体" w:hAnsi="宋体" w:cs="宋体" w:hint="eastAsia"/>
          <w:kern w:val="0"/>
          <w:sz w:val="24"/>
        </w:rPr>
        <w:t>向仪器管理单位</w:t>
      </w:r>
      <w:r w:rsidRPr="00F2197D">
        <w:rPr>
          <w:rFonts w:ascii="Calibri" w:hAnsi="Calibri" w:cs="宋体"/>
          <w:kern w:val="0"/>
          <w:sz w:val="24"/>
        </w:rPr>
        <w:t>(</w:t>
      </w:r>
      <w:r w:rsidRPr="00F2197D">
        <w:rPr>
          <w:rFonts w:ascii="宋体" w:hAnsi="宋体" w:cs="宋体" w:hint="eastAsia"/>
          <w:kern w:val="0"/>
          <w:sz w:val="24"/>
        </w:rPr>
        <w:t>受理方</w:t>
      </w:r>
      <w:r w:rsidRPr="00F2197D">
        <w:rPr>
          <w:rFonts w:ascii="Calibri" w:hAnsi="Calibri" w:cs="宋体"/>
          <w:kern w:val="0"/>
          <w:sz w:val="24"/>
        </w:rPr>
        <w:t xml:space="preserve">) </w:t>
      </w:r>
      <w:r w:rsidRPr="00F2197D">
        <w:rPr>
          <w:rFonts w:ascii="宋体" w:hAnsi="宋体" w:cs="宋体" w:hint="eastAsia"/>
          <w:kern w:val="0"/>
          <w:sz w:val="24"/>
        </w:rPr>
        <w:t>进行仪器使用预约。预约流程为：委托方发起预约</w:t>
      </w:r>
      <w:r w:rsidRPr="00F2197D">
        <w:rPr>
          <w:rFonts w:ascii="Wingdings" w:hAnsi="Wingdings" w:cs="宋体"/>
          <w:kern w:val="0"/>
          <w:sz w:val="24"/>
        </w:rPr>
        <w:t></w:t>
      </w:r>
      <w:r w:rsidRPr="00F2197D">
        <w:rPr>
          <w:rFonts w:ascii="宋体" w:hAnsi="宋体" w:cs="宋体" w:hint="eastAsia"/>
          <w:kern w:val="0"/>
          <w:sz w:val="24"/>
        </w:rPr>
        <w:t>大仪网管理员审核</w:t>
      </w:r>
      <w:r w:rsidRPr="00F2197D">
        <w:rPr>
          <w:rFonts w:ascii="Wingdings" w:hAnsi="Wingdings" w:cs="宋体"/>
          <w:kern w:val="0"/>
          <w:sz w:val="24"/>
        </w:rPr>
        <w:t></w:t>
      </w:r>
      <w:r w:rsidRPr="00F2197D">
        <w:rPr>
          <w:rFonts w:ascii="宋体" w:hAnsi="宋体" w:cs="宋体" w:hint="eastAsia"/>
          <w:kern w:val="0"/>
          <w:sz w:val="24"/>
        </w:rPr>
        <w:t>受理方进行受理</w:t>
      </w:r>
      <w:r w:rsidRPr="00F2197D">
        <w:rPr>
          <w:rFonts w:ascii="Wingdings" w:hAnsi="Wingdings" w:cs="宋体"/>
          <w:kern w:val="0"/>
          <w:sz w:val="24"/>
        </w:rPr>
        <w:t></w:t>
      </w:r>
      <w:r w:rsidRPr="00F2197D">
        <w:rPr>
          <w:rFonts w:ascii="宋体" w:hAnsi="宋体" w:cs="宋体" w:hint="eastAsia"/>
          <w:kern w:val="0"/>
          <w:sz w:val="24"/>
        </w:rPr>
        <w:t>委托方提供送样或其他受理方需要的信息</w:t>
      </w:r>
      <w:r w:rsidRPr="00F2197D">
        <w:rPr>
          <w:rFonts w:ascii="Wingdings" w:hAnsi="Wingdings" w:cs="宋体"/>
          <w:kern w:val="0"/>
          <w:sz w:val="24"/>
        </w:rPr>
        <w:t></w:t>
      </w:r>
      <w:r w:rsidRPr="00F2197D">
        <w:rPr>
          <w:rFonts w:ascii="宋体" w:hAnsi="宋体" w:cs="宋体" w:hint="eastAsia"/>
          <w:kern w:val="0"/>
          <w:sz w:val="24"/>
        </w:rPr>
        <w:t>受理方测试</w:t>
      </w:r>
      <w:r w:rsidRPr="00F2197D">
        <w:rPr>
          <w:rFonts w:ascii="Wingdings" w:hAnsi="Wingdings" w:cs="宋体"/>
          <w:kern w:val="0"/>
          <w:sz w:val="24"/>
        </w:rPr>
        <w:t></w:t>
      </w:r>
      <w:r w:rsidRPr="00F2197D">
        <w:rPr>
          <w:rFonts w:ascii="宋体" w:hAnsi="宋体" w:cs="宋体" w:hint="eastAsia"/>
          <w:kern w:val="0"/>
          <w:sz w:val="24"/>
        </w:rPr>
        <w:t>填报测试结果</w:t>
      </w:r>
      <w:r w:rsidRPr="00F2197D">
        <w:rPr>
          <w:rFonts w:ascii="Wingdings" w:hAnsi="Wingdings" w:cs="宋体"/>
          <w:kern w:val="0"/>
          <w:sz w:val="24"/>
        </w:rPr>
        <w:t></w:t>
      </w:r>
      <w:r w:rsidRPr="00F2197D">
        <w:rPr>
          <w:rFonts w:ascii="宋体" w:hAnsi="宋体" w:cs="宋体" w:hint="eastAsia"/>
          <w:kern w:val="0"/>
          <w:sz w:val="24"/>
        </w:rPr>
        <w:t>委托方进行评价。</w:t>
      </w:r>
      <w:bookmarkStart w:id="0" w:name="_Toc351025551"/>
    </w:p>
    <w:p w:rsidR="003A4837" w:rsidRDefault="003A4837" w:rsidP="003A4837">
      <w:pPr>
        <w:widowControl/>
        <w:snapToGrid w:val="0"/>
        <w:rPr>
          <w:rFonts w:ascii="Calibri" w:hAnsi="Calibri" w:cs="宋体"/>
          <w:kern w:val="0"/>
          <w:sz w:val="24"/>
        </w:rPr>
      </w:pPr>
    </w:p>
    <w:p w:rsidR="003A4837" w:rsidRPr="00A32A57" w:rsidRDefault="003A4837" w:rsidP="003A4837">
      <w:pPr>
        <w:widowControl/>
        <w:snapToGrid w:val="0"/>
        <w:rPr>
          <w:rFonts w:ascii="黑体" w:eastAsia="黑体" w:hAnsi="Calibri" w:cs="宋体"/>
          <w:kern w:val="0"/>
          <w:sz w:val="28"/>
          <w:szCs w:val="28"/>
        </w:rPr>
      </w:pPr>
      <w:r w:rsidRPr="00A32A57">
        <w:rPr>
          <w:rFonts w:ascii="黑体" w:eastAsia="黑体" w:hAnsi="宋体" w:cs="宋体" w:hint="eastAsia"/>
          <w:bCs/>
          <w:kern w:val="0"/>
          <w:sz w:val="28"/>
          <w:szCs w:val="28"/>
        </w:rPr>
        <w:t xml:space="preserve">2.1 </w:t>
      </w:r>
      <w:bookmarkEnd w:id="0"/>
      <w:r w:rsidRPr="00A32A57">
        <w:rPr>
          <w:rFonts w:ascii="黑体" w:eastAsia="黑体" w:hAnsi="宋体" w:cs="宋体" w:hint="eastAsia"/>
          <w:bCs/>
          <w:kern w:val="0"/>
          <w:sz w:val="28"/>
          <w:szCs w:val="28"/>
        </w:rPr>
        <w:t>仪器预约新增</w:t>
      </w:r>
    </w:p>
    <w:p w:rsidR="003A4837" w:rsidRPr="00F2197D" w:rsidRDefault="003A4837" w:rsidP="003A4837">
      <w:pPr>
        <w:widowControl/>
        <w:snapToGrid w:val="0"/>
        <w:ind w:firstLine="420"/>
        <w:rPr>
          <w:rFonts w:ascii="Calibri" w:hAnsi="Calibri" w:cs="宋体"/>
          <w:kern w:val="0"/>
          <w:sz w:val="24"/>
        </w:rPr>
      </w:pPr>
      <w:r w:rsidRPr="00F2197D">
        <w:rPr>
          <w:rFonts w:ascii="宋体" w:hAnsi="宋体" w:cs="宋体" w:hint="eastAsia"/>
          <w:kern w:val="0"/>
          <w:sz w:val="24"/>
        </w:rPr>
        <w:t>仪器预约新增需要先选择一条仪器信息，受理方仪器信息、受理方机组信息及委托方预约人信息将由系统自动带出。委托方样品及预约信息需要委托人进行录入。录入信息包含：预约单编号（系统自动生成）、预约测试时间、样品名称、测试项目、样品数量、计量单位、样品送达方式、结果是否解析、委托内容及要求、项目名称、项目来源等。录入完成后点“提交”按钮即形成仪器预约单。</w:t>
      </w:r>
    </w:p>
    <w:p w:rsidR="003A4837" w:rsidRPr="00F2197D" w:rsidRDefault="003A4837" w:rsidP="003A4837">
      <w:pPr>
        <w:widowControl/>
        <w:snapToGrid w:val="0"/>
        <w:rPr>
          <w:rFonts w:ascii="Calibri" w:hAnsi="Calibri" w:cs="宋体"/>
          <w:kern w:val="0"/>
          <w:sz w:val="24"/>
        </w:rPr>
      </w:pPr>
      <w:r>
        <w:rPr>
          <w:rFonts w:ascii="Calibri" w:hAnsi="Calibri" w:cs="宋体"/>
          <w:noProof/>
          <w:kern w:val="0"/>
          <w:sz w:val="24"/>
        </w:rPr>
        <w:drawing>
          <wp:inline distT="0" distB="0" distL="0" distR="0">
            <wp:extent cx="5279390" cy="2210435"/>
            <wp:effectExtent l="19050" t="0" r="0" b="0"/>
            <wp:docPr id="59" name="图片 59"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30"/>
                    <pic:cNvPicPr>
                      <a:picLocks noChangeAspect="1" noChangeArrowheads="1"/>
                    </pic:cNvPicPr>
                  </pic:nvPicPr>
                  <pic:blipFill>
                    <a:blip r:embed="rId22"/>
                    <a:srcRect/>
                    <a:stretch>
                      <a:fillRect/>
                    </a:stretch>
                  </pic:blipFill>
                  <pic:spPr bwMode="auto">
                    <a:xfrm>
                      <a:off x="0" y="0"/>
                      <a:ext cx="5279390" cy="2210435"/>
                    </a:xfrm>
                    <a:prstGeom prst="rect">
                      <a:avLst/>
                    </a:prstGeom>
                    <a:noFill/>
                    <a:ln w="9525">
                      <a:noFill/>
                      <a:miter lim="800000"/>
                      <a:headEnd/>
                      <a:tailEnd/>
                    </a:ln>
                  </pic:spPr>
                </pic:pic>
              </a:graphicData>
            </a:graphic>
          </wp:inline>
        </w:drawing>
      </w:r>
    </w:p>
    <w:p w:rsidR="003A4837" w:rsidRPr="00F2197D" w:rsidRDefault="003A4837" w:rsidP="003A4837">
      <w:pPr>
        <w:widowControl/>
        <w:snapToGrid w:val="0"/>
        <w:rPr>
          <w:rFonts w:ascii="Calibri" w:hAnsi="Calibri" w:cs="宋体"/>
          <w:kern w:val="0"/>
          <w:sz w:val="24"/>
        </w:rPr>
      </w:pPr>
      <w:r>
        <w:rPr>
          <w:rFonts w:ascii="Calibri" w:hAnsi="Calibri" w:cs="宋体"/>
          <w:noProof/>
          <w:kern w:val="0"/>
          <w:sz w:val="24"/>
        </w:rPr>
        <w:drawing>
          <wp:inline distT="0" distB="0" distL="0" distR="0">
            <wp:extent cx="5263515" cy="2083435"/>
            <wp:effectExtent l="19050" t="0" r="0" b="0"/>
            <wp:docPr id="60" name="图片 60"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31"/>
                    <pic:cNvPicPr>
                      <a:picLocks noChangeAspect="1" noChangeArrowheads="1"/>
                    </pic:cNvPicPr>
                  </pic:nvPicPr>
                  <pic:blipFill>
                    <a:blip r:embed="rId23"/>
                    <a:srcRect/>
                    <a:stretch>
                      <a:fillRect/>
                    </a:stretch>
                  </pic:blipFill>
                  <pic:spPr bwMode="auto">
                    <a:xfrm>
                      <a:off x="0" y="0"/>
                      <a:ext cx="5263515" cy="2083435"/>
                    </a:xfrm>
                    <a:prstGeom prst="rect">
                      <a:avLst/>
                    </a:prstGeom>
                    <a:noFill/>
                    <a:ln w="9525">
                      <a:noFill/>
                      <a:miter lim="800000"/>
                      <a:headEnd/>
                      <a:tailEnd/>
                    </a:ln>
                  </pic:spPr>
                </pic:pic>
              </a:graphicData>
            </a:graphic>
          </wp:inline>
        </w:drawing>
      </w:r>
    </w:p>
    <w:p w:rsidR="003A4837" w:rsidRDefault="003A4837" w:rsidP="003A4837">
      <w:pPr>
        <w:widowControl/>
        <w:snapToGrid w:val="0"/>
        <w:rPr>
          <w:rFonts w:ascii="Calibri" w:hAnsi="Calibri" w:cs="宋体"/>
          <w:kern w:val="0"/>
          <w:sz w:val="24"/>
        </w:rPr>
      </w:pPr>
      <w:r>
        <w:rPr>
          <w:rFonts w:ascii="Calibri" w:hAnsi="Calibri" w:cs="宋体"/>
          <w:noProof/>
          <w:kern w:val="0"/>
          <w:sz w:val="24"/>
        </w:rPr>
        <w:drawing>
          <wp:inline distT="0" distB="0" distL="0" distR="0">
            <wp:extent cx="5263515" cy="1264285"/>
            <wp:effectExtent l="19050" t="0" r="0" b="0"/>
            <wp:docPr id="61" name="图片 61"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32"/>
                    <pic:cNvPicPr>
                      <a:picLocks noChangeAspect="1" noChangeArrowheads="1"/>
                    </pic:cNvPicPr>
                  </pic:nvPicPr>
                  <pic:blipFill>
                    <a:blip r:embed="rId24"/>
                    <a:srcRect/>
                    <a:stretch>
                      <a:fillRect/>
                    </a:stretch>
                  </pic:blipFill>
                  <pic:spPr bwMode="auto">
                    <a:xfrm>
                      <a:off x="0" y="0"/>
                      <a:ext cx="5263515" cy="1264285"/>
                    </a:xfrm>
                    <a:prstGeom prst="rect">
                      <a:avLst/>
                    </a:prstGeom>
                    <a:noFill/>
                    <a:ln w="9525">
                      <a:noFill/>
                      <a:miter lim="800000"/>
                      <a:headEnd/>
                      <a:tailEnd/>
                    </a:ln>
                  </pic:spPr>
                </pic:pic>
              </a:graphicData>
            </a:graphic>
          </wp:inline>
        </w:drawing>
      </w:r>
      <w:bookmarkStart w:id="1" w:name="_Toc351025552"/>
    </w:p>
    <w:p w:rsidR="003A4837" w:rsidRDefault="003A4837" w:rsidP="003A4837">
      <w:pPr>
        <w:widowControl/>
        <w:snapToGrid w:val="0"/>
        <w:rPr>
          <w:rFonts w:ascii="Calibri" w:hAnsi="Calibri" w:cs="宋体"/>
          <w:kern w:val="0"/>
          <w:sz w:val="24"/>
        </w:rPr>
      </w:pPr>
    </w:p>
    <w:p w:rsidR="003A4837" w:rsidRDefault="003A4837" w:rsidP="003A4837">
      <w:pPr>
        <w:widowControl/>
        <w:snapToGrid w:val="0"/>
        <w:rPr>
          <w:rFonts w:ascii="Calibri" w:hAnsi="Calibri" w:cs="宋体"/>
          <w:kern w:val="0"/>
          <w:sz w:val="24"/>
        </w:rPr>
      </w:pPr>
    </w:p>
    <w:p w:rsidR="003A4837" w:rsidRDefault="003A4837" w:rsidP="003A4837">
      <w:pPr>
        <w:widowControl/>
        <w:snapToGrid w:val="0"/>
        <w:rPr>
          <w:rFonts w:ascii="Calibri" w:hAnsi="Calibri" w:cs="宋体"/>
          <w:kern w:val="0"/>
          <w:sz w:val="24"/>
        </w:rPr>
      </w:pPr>
    </w:p>
    <w:p w:rsidR="003A4837" w:rsidRDefault="003A4837" w:rsidP="003A4837">
      <w:pPr>
        <w:widowControl/>
        <w:snapToGrid w:val="0"/>
        <w:rPr>
          <w:rFonts w:ascii="Calibri" w:hAnsi="Calibri" w:cs="宋体"/>
          <w:kern w:val="0"/>
          <w:sz w:val="24"/>
        </w:rPr>
      </w:pPr>
    </w:p>
    <w:p w:rsidR="003A4837" w:rsidRDefault="003A4837" w:rsidP="003A4837">
      <w:pPr>
        <w:widowControl/>
        <w:snapToGrid w:val="0"/>
        <w:rPr>
          <w:rFonts w:ascii="Calibri" w:hAnsi="Calibri" w:cs="宋体"/>
          <w:kern w:val="0"/>
          <w:sz w:val="24"/>
        </w:rPr>
      </w:pPr>
    </w:p>
    <w:p w:rsidR="003A4837" w:rsidRPr="00A32A57" w:rsidRDefault="003A4837" w:rsidP="003A4837">
      <w:pPr>
        <w:widowControl/>
        <w:snapToGrid w:val="0"/>
        <w:rPr>
          <w:rFonts w:ascii="黑体" w:eastAsia="黑体" w:hAnsi="Calibri" w:cs="宋体"/>
          <w:kern w:val="0"/>
          <w:sz w:val="28"/>
          <w:szCs w:val="28"/>
        </w:rPr>
      </w:pPr>
      <w:r w:rsidRPr="00A32A57">
        <w:rPr>
          <w:rFonts w:ascii="黑体" w:eastAsia="黑体" w:hAnsi="宋体" w:cs="宋体" w:hint="eastAsia"/>
          <w:bCs/>
          <w:kern w:val="0"/>
          <w:sz w:val="28"/>
          <w:szCs w:val="28"/>
        </w:rPr>
        <w:t xml:space="preserve">2.2 </w:t>
      </w:r>
      <w:bookmarkEnd w:id="1"/>
      <w:r w:rsidRPr="00A32A57">
        <w:rPr>
          <w:rFonts w:ascii="黑体" w:eastAsia="黑体" w:hAnsi="宋体" w:cs="宋体" w:hint="eastAsia"/>
          <w:bCs/>
          <w:kern w:val="0"/>
          <w:sz w:val="28"/>
          <w:szCs w:val="28"/>
        </w:rPr>
        <w:t>仪器预约管理</w:t>
      </w:r>
    </w:p>
    <w:p w:rsidR="003A4837" w:rsidRDefault="003A4837" w:rsidP="003A4837">
      <w:pPr>
        <w:widowControl/>
        <w:snapToGrid w:val="0"/>
        <w:ind w:firstLine="420"/>
        <w:rPr>
          <w:rFonts w:ascii="宋体" w:hAnsi="宋体" w:cs="宋体"/>
          <w:kern w:val="0"/>
          <w:sz w:val="24"/>
        </w:rPr>
      </w:pPr>
      <w:r w:rsidRPr="00F2197D">
        <w:rPr>
          <w:rFonts w:ascii="宋体" w:hAnsi="宋体" w:cs="宋体" w:hint="eastAsia"/>
          <w:kern w:val="0"/>
          <w:sz w:val="24"/>
        </w:rPr>
        <w:t>仪器预约管理是指：</w:t>
      </w:r>
    </w:p>
    <w:p w:rsidR="003A4837" w:rsidRPr="00F2197D" w:rsidRDefault="003A4837" w:rsidP="003A4837">
      <w:pPr>
        <w:widowControl/>
        <w:snapToGrid w:val="0"/>
        <w:ind w:firstLine="420"/>
        <w:rPr>
          <w:rFonts w:ascii="Calibri" w:hAnsi="Calibri" w:cs="宋体"/>
          <w:kern w:val="0"/>
          <w:sz w:val="24"/>
        </w:rPr>
      </w:pPr>
      <w:r w:rsidRPr="00F2197D">
        <w:rPr>
          <w:rFonts w:ascii="宋体" w:hAnsi="宋体" w:cs="宋体" w:hint="eastAsia"/>
          <w:kern w:val="0"/>
          <w:sz w:val="24"/>
        </w:rPr>
        <w:t>当发起一条预约信息后，可以在仪器预约管理下查看到本条预约信息的状态（</w:t>
      </w:r>
      <w:r w:rsidRPr="00F2197D">
        <w:rPr>
          <w:rFonts w:ascii="Calibri" w:hAnsi="Calibri" w:cs="宋体"/>
          <w:kern w:val="0"/>
          <w:sz w:val="24"/>
        </w:rPr>
        <w:t>1</w:t>
      </w:r>
      <w:r w:rsidRPr="00F2197D">
        <w:rPr>
          <w:rFonts w:ascii="宋体" w:hAnsi="宋体" w:cs="宋体" w:hint="eastAsia"/>
          <w:kern w:val="0"/>
          <w:sz w:val="24"/>
        </w:rPr>
        <w:t>、未发布：</w:t>
      </w:r>
      <w:r w:rsidRPr="00F2197D">
        <w:rPr>
          <w:rFonts w:ascii="Calibri" w:hAnsi="Calibri" w:cs="宋体"/>
          <w:kern w:val="0"/>
          <w:sz w:val="24"/>
        </w:rPr>
        <w:t xml:space="preserve"> </w:t>
      </w:r>
      <w:r w:rsidRPr="00F2197D">
        <w:rPr>
          <w:rFonts w:ascii="宋体" w:hAnsi="宋体" w:cs="宋体" w:hint="eastAsia"/>
          <w:kern w:val="0"/>
          <w:sz w:val="24"/>
        </w:rPr>
        <w:t>您的委托尚未通过管理审核。</w:t>
      </w:r>
      <w:r w:rsidRPr="00F2197D">
        <w:rPr>
          <w:rFonts w:ascii="Calibri" w:hAnsi="Calibri" w:cs="宋体"/>
          <w:kern w:val="0"/>
          <w:sz w:val="24"/>
        </w:rPr>
        <w:t>2</w:t>
      </w:r>
      <w:r w:rsidRPr="00F2197D">
        <w:rPr>
          <w:rFonts w:ascii="宋体" w:hAnsi="宋体" w:cs="宋体" w:hint="eastAsia"/>
          <w:kern w:val="0"/>
          <w:sz w:val="24"/>
        </w:rPr>
        <w:t>、未受理：</w:t>
      </w:r>
      <w:r w:rsidRPr="00F2197D">
        <w:rPr>
          <w:rFonts w:ascii="Calibri" w:hAnsi="Calibri" w:cs="宋体"/>
          <w:kern w:val="0"/>
          <w:sz w:val="24"/>
        </w:rPr>
        <w:t xml:space="preserve"> </w:t>
      </w:r>
      <w:r w:rsidRPr="00F2197D">
        <w:rPr>
          <w:rFonts w:ascii="宋体" w:hAnsi="宋体" w:cs="宋体" w:hint="eastAsia"/>
          <w:kern w:val="0"/>
          <w:sz w:val="24"/>
        </w:rPr>
        <w:t>您的委托已成功提交至受理方，等待对方的受理。</w:t>
      </w:r>
      <w:r w:rsidRPr="00F2197D">
        <w:rPr>
          <w:rFonts w:ascii="Calibri" w:hAnsi="Calibri" w:cs="宋体"/>
          <w:kern w:val="0"/>
          <w:sz w:val="24"/>
        </w:rPr>
        <w:t xml:space="preserve"> 3</w:t>
      </w:r>
      <w:r w:rsidRPr="00F2197D">
        <w:rPr>
          <w:rFonts w:ascii="宋体" w:hAnsi="宋体" w:cs="宋体" w:hint="eastAsia"/>
          <w:kern w:val="0"/>
          <w:sz w:val="24"/>
        </w:rPr>
        <w:t>、已受理：</w:t>
      </w:r>
      <w:r w:rsidRPr="00F2197D">
        <w:rPr>
          <w:rFonts w:ascii="Calibri" w:hAnsi="Calibri" w:cs="宋体"/>
          <w:kern w:val="0"/>
          <w:sz w:val="24"/>
        </w:rPr>
        <w:t xml:space="preserve"> </w:t>
      </w:r>
      <w:r w:rsidRPr="00F2197D">
        <w:rPr>
          <w:rFonts w:ascii="宋体" w:hAnsi="宋体" w:cs="宋体" w:hint="eastAsia"/>
          <w:kern w:val="0"/>
          <w:sz w:val="24"/>
        </w:rPr>
        <w:t>您的委托已被受理，受理方正在进行测试。</w:t>
      </w:r>
      <w:r w:rsidRPr="00F2197D">
        <w:rPr>
          <w:rFonts w:ascii="Calibri" w:hAnsi="Calibri" w:cs="宋体"/>
          <w:kern w:val="0"/>
          <w:sz w:val="24"/>
        </w:rPr>
        <w:t xml:space="preserve"> 4</w:t>
      </w:r>
      <w:r w:rsidRPr="00F2197D">
        <w:rPr>
          <w:rFonts w:ascii="宋体" w:hAnsi="宋体" w:cs="宋体" w:hint="eastAsia"/>
          <w:kern w:val="0"/>
          <w:sz w:val="24"/>
        </w:rPr>
        <w:t>、已拒绝：</w:t>
      </w:r>
      <w:r w:rsidRPr="00F2197D">
        <w:rPr>
          <w:rFonts w:ascii="Calibri" w:hAnsi="Calibri" w:cs="宋体"/>
          <w:kern w:val="0"/>
          <w:sz w:val="24"/>
        </w:rPr>
        <w:t xml:space="preserve"> </w:t>
      </w:r>
      <w:r w:rsidRPr="00F2197D">
        <w:rPr>
          <w:rFonts w:ascii="宋体" w:hAnsi="宋体" w:cs="宋体" w:hint="eastAsia"/>
          <w:kern w:val="0"/>
          <w:sz w:val="24"/>
        </w:rPr>
        <w:t>您的委托已被受理，但受理方由于某种原因，不同意测试。该委托的流程结束。</w:t>
      </w:r>
      <w:r w:rsidRPr="00F2197D">
        <w:rPr>
          <w:rFonts w:ascii="Calibri" w:hAnsi="Calibri" w:cs="宋体"/>
          <w:kern w:val="0"/>
          <w:sz w:val="24"/>
        </w:rPr>
        <w:t xml:space="preserve"> 5</w:t>
      </w:r>
      <w:r w:rsidRPr="00F2197D">
        <w:rPr>
          <w:rFonts w:ascii="宋体" w:hAnsi="宋体" w:cs="宋体" w:hint="eastAsia"/>
          <w:kern w:val="0"/>
          <w:sz w:val="24"/>
        </w:rPr>
        <w:t>、完成测试：</w:t>
      </w:r>
      <w:r w:rsidRPr="00F2197D">
        <w:rPr>
          <w:rFonts w:ascii="Calibri" w:hAnsi="Calibri" w:cs="宋体"/>
          <w:kern w:val="0"/>
          <w:sz w:val="24"/>
        </w:rPr>
        <w:t xml:space="preserve"> </w:t>
      </w:r>
      <w:r w:rsidRPr="00F2197D">
        <w:rPr>
          <w:rFonts w:ascii="宋体" w:hAnsi="宋体" w:cs="宋体" w:hint="eastAsia"/>
          <w:kern w:val="0"/>
          <w:sz w:val="24"/>
        </w:rPr>
        <w:t>受理方已完成对该委托的测试，并提交了测试结果，请您对本次测试服务进行评价。</w:t>
      </w:r>
      <w:r w:rsidRPr="00F2197D">
        <w:rPr>
          <w:rFonts w:ascii="Calibri" w:hAnsi="Calibri" w:cs="宋体"/>
          <w:kern w:val="0"/>
          <w:sz w:val="24"/>
        </w:rPr>
        <w:t xml:space="preserve"> 6</w:t>
      </w:r>
      <w:r w:rsidRPr="00F2197D">
        <w:rPr>
          <w:rFonts w:ascii="宋体" w:hAnsi="宋体" w:cs="宋体" w:hint="eastAsia"/>
          <w:kern w:val="0"/>
          <w:sz w:val="24"/>
        </w:rPr>
        <w:t>、已评价：</w:t>
      </w:r>
      <w:r w:rsidRPr="00F2197D">
        <w:rPr>
          <w:rFonts w:ascii="Calibri" w:hAnsi="Calibri" w:cs="宋体"/>
          <w:kern w:val="0"/>
          <w:sz w:val="24"/>
        </w:rPr>
        <w:t xml:space="preserve"> </w:t>
      </w:r>
      <w:r w:rsidRPr="00F2197D">
        <w:rPr>
          <w:rFonts w:ascii="宋体" w:hAnsi="宋体" w:cs="宋体" w:hint="eastAsia"/>
          <w:kern w:val="0"/>
          <w:sz w:val="24"/>
        </w:rPr>
        <w:t>您已完成对该委托的评价，该委托的全部流程结束。</w:t>
      </w:r>
      <w:r w:rsidRPr="00F2197D">
        <w:rPr>
          <w:rFonts w:ascii="Calibri" w:hAnsi="Calibri" w:cs="宋体"/>
          <w:kern w:val="0"/>
          <w:sz w:val="24"/>
        </w:rPr>
        <w:t>7</w:t>
      </w:r>
      <w:r w:rsidRPr="00F2197D">
        <w:rPr>
          <w:rFonts w:ascii="宋体" w:hAnsi="宋体" w:cs="宋体" w:hint="eastAsia"/>
          <w:kern w:val="0"/>
          <w:sz w:val="24"/>
        </w:rPr>
        <w:t>、已终止：</w:t>
      </w:r>
      <w:r w:rsidRPr="00F2197D">
        <w:rPr>
          <w:rFonts w:ascii="Calibri" w:hAnsi="Calibri" w:cs="宋体"/>
          <w:kern w:val="0"/>
          <w:sz w:val="24"/>
        </w:rPr>
        <w:t xml:space="preserve"> </w:t>
      </w:r>
      <w:r w:rsidRPr="00F2197D">
        <w:rPr>
          <w:rFonts w:ascii="宋体" w:hAnsi="宋体" w:cs="宋体" w:hint="eastAsia"/>
          <w:kern w:val="0"/>
          <w:sz w:val="24"/>
        </w:rPr>
        <w:t>管理员或受理方终止了该委托测试。该委托的流程结束）。如果本条预约记录尚未通过审核或受理方受理，可以对此预约记录进行修改和删除操作。一旦受理方受理，则无法对此记录进行修改和删除操作。</w:t>
      </w:r>
    </w:p>
    <w:p w:rsidR="003A4837" w:rsidRDefault="003A4837" w:rsidP="003A4837">
      <w:pPr>
        <w:widowControl/>
        <w:snapToGrid w:val="0"/>
        <w:rPr>
          <w:rFonts w:ascii="Calibri" w:hAnsi="Calibri" w:cs="宋体"/>
          <w:kern w:val="0"/>
          <w:sz w:val="24"/>
        </w:rPr>
      </w:pPr>
      <w:r>
        <w:rPr>
          <w:rFonts w:ascii="Calibri" w:hAnsi="Calibri" w:cs="宋体"/>
          <w:noProof/>
          <w:kern w:val="0"/>
          <w:sz w:val="24"/>
        </w:rPr>
        <w:drawing>
          <wp:inline distT="0" distB="0" distL="0" distR="0">
            <wp:extent cx="5263515" cy="2401570"/>
            <wp:effectExtent l="19050" t="0" r="0" b="0"/>
            <wp:docPr id="62" name="图片 62"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33"/>
                    <pic:cNvPicPr>
                      <a:picLocks noChangeAspect="1" noChangeArrowheads="1"/>
                    </pic:cNvPicPr>
                  </pic:nvPicPr>
                  <pic:blipFill>
                    <a:blip r:embed="rId25"/>
                    <a:srcRect/>
                    <a:stretch>
                      <a:fillRect/>
                    </a:stretch>
                  </pic:blipFill>
                  <pic:spPr bwMode="auto">
                    <a:xfrm>
                      <a:off x="0" y="0"/>
                      <a:ext cx="5263515" cy="2401570"/>
                    </a:xfrm>
                    <a:prstGeom prst="rect">
                      <a:avLst/>
                    </a:prstGeom>
                    <a:noFill/>
                    <a:ln w="9525">
                      <a:noFill/>
                      <a:miter lim="800000"/>
                      <a:headEnd/>
                      <a:tailEnd/>
                    </a:ln>
                  </pic:spPr>
                </pic:pic>
              </a:graphicData>
            </a:graphic>
          </wp:inline>
        </w:drawing>
      </w:r>
      <w:bookmarkStart w:id="2" w:name="_Toc351025553"/>
    </w:p>
    <w:p w:rsidR="003A4837" w:rsidRDefault="003A4837" w:rsidP="003A4837">
      <w:pPr>
        <w:widowControl/>
        <w:snapToGrid w:val="0"/>
        <w:rPr>
          <w:rFonts w:ascii="黑体" w:eastAsia="黑体" w:hAnsi="宋体" w:cs="宋体"/>
          <w:bCs/>
          <w:kern w:val="0"/>
          <w:sz w:val="28"/>
          <w:szCs w:val="28"/>
        </w:rPr>
      </w:pPr>
    </w:p>
    <w:p w:rsidR="003A4837" w:rsidRPr="00A32A57" w:rsidRDefault="003A4837" w:rsidP="003A4837">
      <w:pPr>
        <w:widowControl/>
        <w:snapToGrid w:val="0"/>
        <w:rPr>
          <w:rFonts w:ascii="黑体" w:eastAsia="黑体" w:hAnsi="Calibri" w:cs="宋体"/>
          <w:kern w:val="0"/>
          <w:sz w:val="28"/>
          <w:szCs w:val="28"/>
        </w:rPr>
      </w:pPr>
      <w:r w:rsidRPr="00A32A57">
        <w:rPr>
          <w:rFonts w:ascii="黑体" w:eastAsia="黑体" w:hAnsi="宋体" w:cs="宋体" w:hint="eastAsia"/>
          <w:bCs/>
          <w:kern w:val="0"/>
          <w:sz w:val="28"/>
          <w:szCs w:val="28"/>
        </w:rPr>
        <w:t>2.</w:t>
      </w:r>
      <w:bookmarkEnd w:id="2"/>
      <w:r w:rsidRPr="00A32A57">
        <w:rPr>
          <w:rFonts w:ascii="黑体" w:eastAsia="黑体" w:hAnsi="宋体" w:cs="宋体" w:hint="eastAsia"/>
          <w:bCs/>
          <w:kern w:val="0"/>
          <w:sz w:val="28"/>
          <w:szCs w:val="28"/>
        </w:rPr>
        <w:t>3 仪器预约处理</w:t>
      </w:r>
    </w:p>
    <w:p w:rsidR="003A4837" w:rsidRPr="00F2197D" w:rsidRDefault="003A4837" w:rsidP="003A4837">
      <w:pPr>
        <w:widowControl/>
        <w:snapToGrid w:val="0"/>
        <w:ind w:firstLineChars="150" w:firstLine="360"/>
        <w:rPr>
          <w:rFonts w:ascii="Calibri" w:hAnsi="Calibri" w:cs="宋体"/>
          <w:kern w:val="0"/>
          <w:sz w:val="24"/>
        </w:rPr>
      </w:pPr>
      <w:r w:rsidRPr="00F2197D">
        <w:rPr>
          <w:rFonts w:ascii="宋体" w:hAnsi="宋体" w:cs="宋体" w:hint="eastAsia"/>
          <w:kern w:val="0"/>
          <w:sz w:val="24"/>
        </w:rPr>
        <w:t>仪器预约处理是指：受理方在仪器预约处理下可以看到委托方对自己单位仪器的预约（且此预约通过了大仪网管理员审核），受理方可以在此列表处进行受理和测试结果录入。</w:t>
      </w:r>
    </w:p>
    <w:p w:rsidR="003A4837" w:rsidRPr="00F2197D" w:rsidRDefault="003A4837" w:rsidP="003A4837">
      <w:pPr>
        <w:widowControl/>
        <w:snapToGrid w:val="0"/>
        <w:ind w:firstLine="420"/>
        <w:rPr>
          <w:rFonts w:ascii="Calibri" w:hAnsi="Calibri" w:cs="宋体"/>
          <w:kern w:val="0"/>
          <w:sz w:val="24"/>
        </w:rPr>
      </w:pPr>
      <w:r w:rsidRPr="00F2197D">
        <w:rPr>
          <w:rFonts w:ascii="宋体" w:hAnsi="宋体" w:cs="宋体" w:hint="eastAsia"/>
          <w:kern w:val="0"/>
          <w:sz w:val="24"/>
        </w:rPr>
        <w:t>委托方可以在此界面下看到自己的预约单的受理信息（点击处理列下的受理）、测试结果信息（点击处理列下的录入结果），也可以对此次预约进行评价。</w:t>
      </w:r>
    </w:p>
    <w:p w:rsidR="003A4837" w:rsidRPr="00F2197D" w:rsidRDefault="003A4837" w:rsidP="003A4837">
      <w:pPr>
        <w:widowControl/>
        <w:snapToGrid w:val="0"/>
        <w:rPr>
          <w:rFonts w:ascii="Calibri" w:hAnsi="Calibri" w:cs="宋体"/>
          <w:kern w:val="0"/>
          <w:sz w:val="24"/>
        </w:rPr>
      </w:pPr>
      <w:r>
        <w:rPr>
          <w:rFonts w:ascii="Calibri" w:hAnsi="Calibri" w:cs="宋体"/>
          <w:noProof/>
          <w:kern w:val="0"/>
          <w:sz w:val="24"/>
        </w:rPr>
        <w:drawing>
          <wp:inline distT="0" distB="0" distL="0" distR="0">
            <wp:extent cx="5279390" cy="1487170"/>
            <wp:effectExtent l="19050" t="0" r="0" b="0"/>
            <wp:docPr id="63" name="图片 63"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34"/>
                    <pic:cNvPicPr>
                      <a:picLocks noChangeAspect="1" noChangeArrowheads="1"/>
                    </pic:cNvPicPr>
                  </pic:nvPicPr>
                  <pic:blipFill>
                    <a:blip r:embed="rId26"/>
                    <a:srcRect/>
                    <a:stretch>
                      <a:fillRect/>
                    </a:stretch>
                  </pic:blipFill>
                  <pic:spPr bwMode="auto">
                    <a:xfrm>
                      <a:off x="0" y="0"/>
                      <a:ext cx="5279390" cy="1487170"/>
                    </a:xfrm>
                    <a:prstGeom prst="rect">
                      <a:avLst/>
                    </a:prstGeom>
                    <a:noFill/>
                    <a:ln w="9525">
                      <a:noFill/>
                      <a:miter lim="800000"/>
                      <a:headEnd/>
                      <a:tailEnd/>
                    </a:ln>
                  </pic:spPr>
                </pic:pic>
              </a:graphicData>
            </a:graphic>
          </wp:inline>
        </w:drawing>
      </w:r>
    </w:p>
    <w:p w:rsidR="003A4837" w:rsidRDefault="003A4837" w:rsidP="003A4837">
      <w:pPr>
        <w:widowControl/>
        <w:snapToGrid w:val="0"/>
        <w:ind w:firstLine="860"/>
        <w:rPr>
          <w:rFonts w:ascii="宋体" w:hAnsi="宋体" w:cs="宋体"/>
          <w:b/>
          <w:bCs/>
          <w:kern w:val="0"/>
          <w:sz w:val="24"/>
        </w:rPr>
      </w:pPr>
    </w:p>
    <w:p w:rsidR="003A4837" w:rsidRDefault="003A4837" w:rsidP="003A4837">
      <w:pPr>
        <w:widowControl/>
        <w:snapToGrid w:val="0"/>
        <w:ind w:firstLine="860"/>
        <w:rPr>
          <w:rFonts w:ascii="宋体" w:hAnsi="宋体" w:cs="宋体"/>
          <w:b/>
          <w:bCs/>
          <w:kern w:val="0"/>
          <w:sz w:val="24"/>
        </w:rPr>
      </w:pPr>
    </w:p>
    <w:p w:rsidR="003A4837" w:rsidRDefault="003A4837" w:rsidP="003A4837">
      <w:pPr>
        <w:widowControl/>
        <w:snapToGrid w:val="0"/>
        <w:ind w:firstLine="860"/>
        <w:rPr>
          <w:rFonts w:ascii="宋体" w:hAnsi="宋体" w:cs="宋体"/>
          <w:b/>
          <w:bCs/>
          <w:kern w:val="0"/>
          <w:sz w:val="24"/>
        </w:rPr>
      </w:pPr>
    </w:p>
    <w:p w:rsidR="003A4837" w:rsidRDefault="003A4837" w:rsidP="003A4837">
      <w:pPr>
        <w:widowControl/>
        <w:snapToGrid w:val="0"/>
        <w:ind w:firstLine="860"/>
        <w:rPr>
          <w:rFonts w:ascii="宋体" w:hAnsi="宋体" w:cs="宋体"/>
          <w:b/>
          <w:bCs/>
          <w:kern w:val="0"/>
          <w:sz w:val="24"/>
        </w:rPr>
      </w:pPr>
    </w:p>
    <w:p w:rsidR="003A4837" w:rsidRPr="00F2197D" w:rsidRDefault="008A6333" w:rsidP="003A4837">
      <w:pPr>
        <w:widowControl/>
        <w:snapToGrid w:val="0"/>
        <w:ind w:firstLine="860"/>
        <w:rPr>
          <w:rFonts w:ascii="Calibri" w:hAnsi="Calibri" w:cs="宋体"/>
          <w:kern w:val="0"/>
          <w:sz w:val="24"/>
        </w:rPr>
      </w:pPr>
      <w:r>
        <w:rPr>
          <w:rFonts w:ascii="宋体" w:hAnsi="宋体" w:cs="宋体" w:hint="eastAsia"/>
          <w:b/>
          <w:bCs/>
          <w:noProof/>
          <w:kern w:val="0"/>
          <w:sz w:val="24"/>
        </w:rPr>
        <w:lastRenderedPageBreak/>
        <w:drawing>
          <wp:anchor distT="0" distB="0" distL="114300" distR="114300" simplePos="0" relativeHeight="251659264" behindDoc="0" locked="0" layoutInCell="1" allowOverlap="1">
            <wp:simplePos x="0" y="0"/>
            <wp:positionH relativeFrom="column">
              <wp:posOffset>2803525</wp:posOffset>
            </wp:positionH>
            <wp:positionV relativeFrom="paragraph">
              <wp:posOffset>357505</wp:posOffset>
            </wp:positionV>
            <wp:extent cx="2626995" cy="1693545"/>
            <wp:effectExtent l="19050" t="0" r="1905" b="0"/>
            <wp:wrapTopAndBottom/>
            <wp:docPr id="27" name="图片 65"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36"/>
                    <pic:cNvPicPr>
                      <a:picLocks noChangeAspect="1" noChangeArrowheads="1"/>
                    </pic:cNvPicPr>
                  </pic:nvPicPr>
                  <pic:blipFill>
                    <a:blip r:embed="rId27"/>
                    <a:srcRect/>
                    <a:stretch>
                      <a:fillRect/>
                    </a:stretch>
                  </pic:blipFill>
                  <pic:spPr bwMode="auto">
                    <a:xfrm>
                      <a:off x="0" y="0"/>
                      <a:ext cx="2626995" cy="1693545"/>
                    </a:xfrm>
                    <a:prstGeom prst="rect">
                      <a:avLst/>
                    </a:prstGeom>
                    <a:noFill/>
                    <a:ln w="9525">
                      <a:noFill/>
                      <a:miter lim="800000"/>
                      <a:headEnd/>
                      <a:tailEnd/>
                    </a:ln>
                  </pic:spPr>
                </pic:pic>
              </a:graphicData>
            </a:graphic>
          </wp:anchor>
        </w:drawing>
      </w:r>
      <w:r>
        <w:rPr>
          <w:rFonts w:ascii="宋体" w:hAnsi="宋体" w:cs="宋体" w:hint="eastAsia"/>
          <w:b/>
          <w:bCs/>
          <w:noProof/>
          <w:kern w:val="0"/>
          <w:sz w:val="24"/>
        </w:rPr>
        <w:drawing>
          <wp:anchor distT="0" distB="0" distL="114300" distR="114300" simplePos="0" relativeHeight="251658240" behindDoc="0" locked="0" layoutInCell="1" allowOverlap="1">
            <wp:simplePos x="0" y="0"/>
            <wp:positionH relativeFrom="column">
              <wp:posOffset>-98425</wp:posOffset>
            </wp:positionH>
            <wp:positionV relativeFrom="paragraph">
              <wp:posOffset>357505</wp:posOffset>
            </wp:positionV>
            <wp:extent cx="2627630" cy="1693545"/>
            <wp:effectExtent l="19050" t="0" r="1270" b="0"/>
            <wp:wrapTopAndBottom/>
            <wp:docPr id="64" name="图片 64"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35"/>
                    <pic:cNvPicPr>
                      <a:picLocks noChangeAspect="1" noChangeArrowheads="1"/>
                    </pic:cNvPicPr>
                  </pic:nvPicPr>
                  <pic:blipFill>
                    <a:blip r:embed="rId28"/>
                    <a:srcRect/>
                    <a:stretch>
                      <a:fillRect/>
                    </a:stretch>
                  </pic:blipFill>
                  <pic:spPr bwMode="auto">
                    <a:xfrm>
                      <a:off x="0" y="0"/>
                      <a:ext cx="2627630" cy="1693545"/>
                    </a:xfrm>
                    <a:prstGeom prst="rect">
                      <a:avLst/>
                    </a:prstGeom>
                    <a:noFill/>
                    <a:ln w="9525">
                      <a:noFill/>
                      <a:miter lim="800000"/>
                      <a:headEnd/>
                      <a:tailEnd/>
                    </a:ln>
                  </pic:spPr>
                </pic:pic>
              </a:graphicData>
            </a:graphic>
          </wp:anchor>
        </w:drawing>
      </w:r>
      <w:r w:rsidR="003A4837" w:rsidRPr="00F2197D">
        <w:rPr>
          <w:rFonts w:ascii="宋体" w:hAnsi="宋体" w:cs="宋体" w:hint="eastAsia"/>
          <w:b/>
          <w:bCs/>
          <w:kern w:val="0"/>
          <w:sz w:val="24"/>
        </w:rPr>
        <w:t>如下图：受理界面</w:t>
      </w:r>
      <w:r w:rsidR="003A4837" w:rsidRPr="00F2197D">
        <w:rPr>
          <w:rFonts w:ascii="Calibri" w:hAnsi="Calibri" w:cs="宋体"/>
          <w:b/>
          <w:bCs/>
          <w:kern w:val="0"/>
          <w:sz w:val="24"/>
        </w:rPr>
        <w:t>                                 </w:t>
      </w:r>
      <w:r w:rsidR="003A4837" w:rsidRPr="00F2197D">
        <w:rPr>
          <w:rFonts w:ascii="宋体" w:hAnsi="宋体" w:cs="宋体" w:hint="eastAsia"/>
          <w:b/>
          <w:bCs/>
          <w:kern w:val="0"/>
          <w:sz w:val="24"/>
        </w:rPr>
        <w:t>如下图：测试结果录入界面</w:t>
      </w:r>
    </w:p>
    <w:p w:rsidR="003A4837" w:rsidRPr="00F2197D" w:rsidRDefault="003A4837" w:rsidP="003A4837">
      <w:pPr>
        <w:widowControl/>
        <w:snapToGrid w:val="0"/>
        <w:jc w:val="right"/>
        <w:rPr>
          <w:rFonts w:ascii="Calibri" w:hAnsi="Calibri" w:cs="宋体"/>
          <w:kern w:val="0"/>
          <w:sz w:val="24"/>
        </w:rPr>
      </w:pPr>
    </w:p>
    <w:p w:rsidR="003A4837" w:rsidRDefault="003A4837" w:rsidP="003A4837">
      <w:pPr>
        <w:widowControl/>
        <w:snapToGrid w:val="0"/>
        <w:rPr>
          <w:rFonts w:ascii="宋体" w:hAnsi="宋体" w:cs="宋体"/>
          <w:b/>
          <w:bCs/>
          <w:kern w:val="0"/>
          <w:sz w:val="24"/>
        </w:rPr>
      </w:pPr>
    </w:p>
    <w:p w:rsidR="003A4837" w:rsidRDefault="003A4837" w:rsidP="003A4837">
      <w:pPr>
        <w:widowControl/>
        <w:snapToGrid w:val="0"/>
        <w:rPr>
          <w:rFonts w:ascii="宋体" w:hAnsi="宋体" w:cs="宋体"/>
          <w:b/>
          <w:bCs/>
          <w:kern w:val="0"/>
          <w:sz w:val="24"/>
        </w:rPr>
      </w:pPr>
    </w:p>
    <w:p w:rsidR="003A4837" w:rsidRDefault="003A4837" w:rsidP="003A4837">
      <w:pPr>
        <w:widowControl/>
        <w:snapToGrid w:val="0"/>
        <w:rPr>
          <w:rFonts w:ascii="宋体" w:hAnsi="宋体" w:cs="宋体"/>
          <w:b/>
          <w:bCs/>
          <w:kern w:val="0"/>
          <w:sz w:val="24"/>
        </w:rPr>
      </w:pPr>
    </w:p>
    <w:p w:rsidR="003A4837" w:rsidRDefault="003A4837" w:rsidP="003A4837">
      <w:pPr>
        <w:widowControl/>
        <w:snapToGrid w:val="0"/>
        <w:rPr>
          <w:rFonts w:ascii="宋体" w:hAnsi="宋体" w:cs="宋体"/>
          <w:b/>
          <w:bCs/>
          <w:kern w:val="0"/>
          <w:sz w:val="24"/>
        </w:rPr>
      </w:pPr>
    </w:p>
    <w:p w:rsidR="003A4837" w:rsidRPr="00F2197D" w:rsidRDefault="003A4837" w:rsidP="003A4837">
      <w:pPr>
        <w:widowControl/>
        <w:snapToGrid w:val="0"/>
        <w:rPr>
          <w:rFonts w:ascii="Calibri" w:hAnsi="Calibri" w:cs="宋体"/>
          <w:kern w:val="0"/>
          <w:sz w:val="24"/>
        </w:rPr>
      </w:pPr>
      <w:r w:rsidRPr="00F2197D">
        <w:rPr>
          <w:rFonts w:ascii="宋体" w:hAnsi="宋体" w:cs="宋体" w:hint="eastAsia"/>
          <w:b/>
          <w:bCs/>
          <w:kern w:val="0"/>
          <w:sz w:val="24"/>
        </w:rPr>
        <w:t>如下图：委托方评价界面</w:t>
      </w:r>
    </w:p>
    <w:p w:rsidR="003A4837" w:rsidRPr="00F2197D" w:rsidRDefault="003A4837" w:rsidP="003A4837">
      <w:pPr>
        <w:widowControl/>
        <w:snapToGrid w:val="0"/>
        <w:rPr>
          <w:rFonts w:ascii="Calibri" w:hAnsi="Calibri" w:cs="宋体"/>
          <w:kern w:val="0"/>
          <w:sz w:val="24"/>
        </w:rPr>
      </w:pPr>
      <w:r>
        <w:rPr>
          <w:rFonts w:ascii="Calibri" w:hAnsi="Calibri" w:cs="宋体"/>
          <w:noProof/>
          <w:kern w:val="0"/>
          <w:sz w:val="24"/>
        </w:rPr>
        <w:drawing>
          <wp:inline distT="0" distB="0" distL="0" distR="0">
            <wp:extent cx="5184140" cy="2981960"/>
            <wp:effectExtent l="19050" t="0" r="0" b="0"/>
            <wp:docPr id="66" name="图片 66"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37"/>
                    <pic:cNvPicPr>
                      <a:picLocks noChangeAspect="1" noChangeArrowheads="1"/>
                    </pic:cNvPicPr>
                  </pic:nvPicPr>
                  <pic:blipFill>
                    <a:blip r:embed="rId29"/>
                    <a:srcRect/>
                    <a:stretch>
                      <a:fillRect/>
                    </a:stretch>
                  </pic:blipFill>
                  <pic:spPr bwMode="auto">
                    <a:xfrm>
                      <a:off x="0" y="0"/>
                      <a:ext cx="5184140" cy="2981960"/>
                    </a:xfrm>
                    <a:prstGeom prst="rect">
                      <a:avLst/>
                    </a:prstGeom>
                    <a:noFill/>
                    <a:ln w="9525">
                      <a:noFill/>
                      <a:miter lim="800000"/>
                      <a:headEnd/>
                      <a:tailEnd/>
                    </a:ln>
                  </pic:spPr>
                </pic:pic>
              </a:graphicData>
            </a:graphic>
          </wp:inline>
        </w:drawing>
      </w:r>
    </w:p>
    <w:p w:rsidR="003A4837" w:rsidRDefault="003A4837" w:rsidP="003A4837">
      <w:pPr>
        <w:widowControl/>
        <w:snapToGrid w:val="0"/>
        <w:spacing w:before="100" w:beforeAutospacing="1" w:afterAutospacing="1"/>
        <w:jc w:val="left"/>
        <w:rPr>
          <w:rFonts w:ascii="宋体" w:hAnsi="宋体" w:cs="宋体"/>
          <w:kern w:val="0"/>
          <w:sz w:val="24"/>
        </w:rPr>
      </w:pPr>
    </w:p>
    <w:p w:rsidR="003A4837" w:rsidRDefault="003A4837">
      <w:pPr>
        <w:widowControl/>
        <w:jc w:val="left"/>
        <w:rPr>
          <w:rFonts w:ascii="宋体" w:hAnsi="宋体" w:cs="宋体"/>
          <w:b/>
          <w:bCs/>
          <w:kern w:val="0"/>
          <w:sz w:val="24"/>
        </w:rPr>
      </w:pPr>
    </w:p>
    <w:p w:rsidR="003A4837" w:rsidRDefault="003A4837" w:rsidP="003A4837">
      <w:pPr>
        <w:widowControl/>
        <w:shd w:val="clear" w:color="auto" w:fill="FFFFFF"/>
        <w:spacing w:before="100" w:beforeAutospacing="1" w:after="100" w:afterAutospacing="1" w:line="432" w:lineRule="auto"/>
        <w:jc w:val="right"/>
        <w:rPr>
          <w:rFonts w:ascii="宋体" w:hAnsi="宋体" w:cs="宋体"/>
          <w:b/>
          <w:bCs/>
          <w:kern w:val="0"/>
          <w:sz w:val="24"/>
        </w:rPr>
      </w:pPr>
    </w:p>
    <w:p w:rsidR="003A4837" w:rsidRPr="007D4D73" w:rsidRDefault="003A4837" w:rsidP="006D10FB">
      <w:pPr>
        <w:widowControl/>
        <w:shd w:val="clear" w:color="auto" w:fill="FFFFFF"/>
        <w:spacing w:line="520" w:lineRule="exact"/>
        <w:ind w:right="900" w:firstLineChars="1500" w:firstLine="3600"/>
        <w:jc w:val="right"/>
        <w:rPr>
          <w:rFonts w:ascii="宋体" w:hAnsi="宋体" w:cs="宋体"/>
          <w:kern w:val="0"/>
          <w:sz w:val="24"/>
        </w:rPr>
      </w:pPr>
    </w:p>
    <w:sectPr w:rsidR="003A4837" w:rsidRPr="007D4D73" w:rsidSect="006D10FB">
      <w:footerReference w:type="even" r:id="rId3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6EE" w:rsidRDefault="00B546EE" w:rsidP="008F68B0">
      <w:r>
        <w:separator/>
      </w:r>
    </w:p>
  </w:endnote>
  <w:endnote w:type="continuationSeparator" w:id="1">
    <w:p w:rsidR="00B546EE" w:rsidRDefault="00B546EE" w:rsidP="008F68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837" w:rsidRDefault="009B73B0" w:rsidP="00980049">
    <w:pPr>
      <w:pStyle w:val="a4"/>
      <w:framePr w:wrap="around" w:vAnchor="text" w:hAnchor="margin" w:xAlign="center" w:y="1"/>
      <w:rPr>
        <w:rStyle w:val="a6"/>
      </w:rPr>
    </w:pPr>
    <w:r>
      <w:rPr>
        <w:rStyle w:val="a6"/>
      </w:rPr>
      <w:fldChar w:fldCharType="begin"/>
    </w:r>
    <w:r w:rsidR="003A4837">
      <w:rPr>
        <w:rStyle w:val="a6"/>
      </w:rPr>
      <w:instrText xml:space="preserve">PAGE  </w:instrText>
    </w:r>
    <w:r>
      <w:rPr>
        <w:rStyle w:val="a6"/>
      </w:rPr>
      <w:fldChar w:fldCharType="end"/>
    </w:r>
  </w:p>
  <w:p w:rsidR="003A4837" w:rsidRDefault="003A483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6EE" w:rsidRDefault="00B546EE" w:rsidP="008F68B0">
      <w:r>
        <w:separator/>
      </w:r>
    </w:p>
  </w:footnote>
  <w:footnote w:type="continuationSeparator" w:id="1">
    <w:p w:rsidR="00B546EE" w:rsidRDefault="00B546EE" w:rsidP="008F68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6A0048"/>
    <w:multiLevelType w:val="hybridMultilevel"/>
    <w:tmpl w:val="89785E06"/>
    <w:lvl w:ilvl="0" w:tplc="AC50E9E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F68B0"/>
    <w:rsid w:val="000472A7"/>
    <w:rsid w:val="00087050"/>
    <w:rsid w:val="000B6C70"/>
    <w:rsid w:val="000F0F84"/>
    <w:rsid w:val="001C1601"/>
    <w:rsid w:val="003A4837"/>
    <w:rsid w:val="006D10FB"/>
    <w:rsid w:val="0072277E"/>
    <w:rsid w:val="007536D2"/>
    <w:rsid w:val="007D4D73"/>
    <w:rsid w:val="008A49D0"/>
    <w:rsid w:val="008A6333"/>
    <w:rsid w:val="008F68B0"/>
    <w:rsid w:val="00935D9F"/>
    <w:rsid w:val="009B73B0"/>
    <w:rsid w:val="00B546EE"/>
    <w:rsid w:val="00FD16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8B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F68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F68B0"/>
    <w:rPr>
      <w:sz w:val="18"/>
      <w:szCs w:val="18"/>
    </w:rPr>
  </w:style>
  <w:style w:type="paragraph" w:styleId="a4">
    <w:name w:val="footer"/>
    <w:basedOn w:val="a"/>
    <w:link w:val="Char0"/>
    <w:unhideWhenUsed/>
    <w:rsid w:val="008F68B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F68B0"/>
    <w:rPr>
      <w:sz w:val="18"/>
      <w:szCs w:val="18"/>
    </w:rPr>
  </w:style>
  <w:style w:type="character" w:styleId="a5">
    <w:name w:val="Hyperlink"/>
    <w:basedOn w:val="a0"/>
    <w:rsid w:val="008F68B0"/>
    <w:rPr>
      <w:color w:val="0000FF"/>
      <w:u w:val="single"/>
    </w:rPr>
  </w:style>
  <w:style w:type="character" w:styleId="a6">
    <w:name w:val="page number"/>
    <w:basedOn w:val="a0"/>
    <w:rsid w:val="008F68B0"/>
  </w:style>
  <w:style w:type="paragraph" w:styleId="a7">
    <w:name w:val="Balloon Text"/>
    <w:basedOn w:val="a"/>
    <w:link w:val="Char1"/>
    <w:uiPriority w:val="99"/>
    <w:semiHidden/>
    <w:unhideWhenUsed/>
    <w:rsid w:val="008F68B0"/>
    <w:rPr>
      <w:sz w:val="18"/>
      <w:szCs w:val="18"/>
    </w:rPr>
  </w:style>
  <w:style w:type="character" w:customStyle="1" w:styleId="Char1">
    <w:name w:val="批注框文本 Char"/>
    <w:basedOn w:val="a0"/>
    <w:link w:val="a7"/>
    <w:uiPriority w:val="99"/>
    <w:semiHidden/>
    <w:rsid w:val="008F68B0"/>
    <w:rPr>
      <w:rFonts w:ascii="Times New Roman" w:eastAsia="宋体" w:hAnsi="Times New Roman" w:cs="Times New Roman"/>
      <w:sz w:val="18"/>
      <w:szCs w:val="18"/>
    </w:rPr>
  </w:style>
  <w:style w:type="paragraph" w:styleId="a8">
    <w:name w:val="List Paragraph"/>
    <w:basedOn w:val="a"/>
    <w:uiPriority w:val="34"/>
    <w:qFormat/>
    <w:rsid w:val="008F68B0"/>
    <w:pPr>
      <w:ind w:firstLineChars="200" w:firstLine="420"/>
    </w:pPr>
  </w:style>
  <w:style w:type="paragraph" w:styleId="a9">
    <w:name w:val="Date"/>
    <w:basedOn w:val="a"/>
    <w:next w:val="a"/>
    <w:link w:val="Char2"/>
    <w:uiPriority w:val="99"/>
    <w:semiHidden/>
    <w:unhideWhenUsed/>
    <w:rsid w:val="003A4837"/>
    <w:pPr>
      <w:ind w:leftChars="2500" w:left="100"/>
    </w:pPr>
  </w:style>
  <w:style w:type="character" w:customStyle="1" w:styleId="Char2">
    <w:name w:val="日期 Char"/>
    <w:basedOn w:val="a0"/>
    <w:link w:val="a9"/>
    <w:uiPriority w:val="99"/>
    <w:semiHidden/>
    <w:rsid w:val="003A4837"/>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hnkxyq.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454</Words>
  <Characters>2590</Characters>
  <Application>Microsoft Office Word</Application>
  <DocSecurity>0</DocSecurity>
  <Lines>21</Lines>
  <Paragraphs>6</Paragraphs>
  <ScaleCrop>false</ScaleCrop>
  <Company>China</Company>
  <LinksUpToDate>false</LinksUpToDate>
  <CharactersWithSpaces>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cp:lastPrinted>2015-05-05T08:46:00Z</cp:lastPrinted>
  <dcterms:created xsi:type="dcterms:W3CDTF">2015-05-05T08:50:00Z</dcterms:created>
  <dcterms:modified xsi:type="dcterms:W3CDTF">2015-05-05T08:50:00Z</dcterms:modified>
</cp:coreProperties>
</file>