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10" w:rsidRDefault="00A92310">
      <w:pPr>
        <w:rPr>
          <w:rFonts w:hint="eastAsia"/>
          <w:sz w:val="24"/>
          <w:szCs w:val="24"/>
        </w:rPr>
      </w:pPr>
    </w:p>
    <w:p w:rsidR="00A92310" w:rsidRDefault="00A92310" w:rsidP="00A92310">
      <w:pPr>
        <w:jc w:val="center"/>
        <w:rPr>
          <w:rFonts w:hint="eastAsia"/>
          <w:sz w:val="44"/>
          <w:szCs w:val="44"/>
        </w:rPr>
      </w:pPr>
      <w:r w:rsidRPr="00A92310">
        <w:rPr>
          <w:rFonts w:hint="eastAsia"/>
          <w:sz w:val="44"/>
          <w:szCs w:val="44"/>
        </w:rPr>
        <w:t>公</w:t>
      </w:r>
      <w:r>
        <w:rPr>
          <w:rFonts w:hint="eastAsia"/>
          <w:sz w:val="44"/>
          <w:szCs w:val="44"/>
        </w:rPr>
        <w:t xml:space="preserve">   </w:t>
      </w:r>
      <w:r w:rsidRPr="00A92310">
        <w:rPr>
          <w:rFonts w:hint="eastAsia"/>
          <w:sz w:val="44"/>
          <w:szCs w:val="44"/>
        </w:rPr>
        <w:t>示</w:t>
      </w:r>
    </w:p>
    <w:p w:rsidR="0087598C" w:rsidRPr="00A92310" w:rsidRDefault="0087598C" w:rsidP="00A92310">
      <w:pPr>
        <w:jc w:val="center"/>
        <w:rPr>
          <w:rFonts w:hint="eastAsia"/>
          <w:sz w:val="44"/>
          <w:szCs w:val="44"/>
        </w:rPr>
      </w:pPr>
    </w:p>
    <w:p w:rsidR="00A92310" w:rsidRPr="00A92310" w:rsidRDefault="00A92310" w:rsidP="00A92310">
      <w:pPr>
        <w:ind w:firstLineChars="200" w:firstLine="560"/>
        <w:rPr>
          <w:rFonts w:hint="eastAsia"/>
          <w:sz w:val="28"/>
          <w:szCs w:val="28"/>
        </w:rPr>
      </w:pPr>
      <w:r w:rsidRPr="00A92310">
        <w:rPr>
          <w:rFonts w:hint="eastAsia"/>
          <w:sz w:val="28"/>
          <w:szCs w:val="28"/>
        </w:rPr>
        <w:t>由机械与能源工程学院张俊霞主持</w:t>
      </w:r>
      <w:r>
        <w:rPr>
          <w:rFonts w:hint="eastAsia"/>
          <w:sz w:val="28"/>
          <w:szCs w:val="28"/>
        </w:rPr>
        <w:t>、袁文华</w:t>
      </w:r>
      <w:r w:rsidRPr="00A92310">
        <w:rPr>
          <w:rFonts w:hint="eastAsia"/>
          <w:sz w:val="28"/>
          <w:szCs w:val="28"/>
        </w:rPr>
        <w:t>等参与的项目《中低温余热用于生物质气化制取含氢燃气的关键技术》获得了</w:t>
      </w:r>
      <w:r w:rsidRPr="00A92310">
        <w:rPr>
          <w:rFonts w:hint="eastAsia"/>
          <w:sz w:val="28"/>
          <w:szCs w:val="28"/>
        </w:rPr>
        <w:t>2018</w:t>
      </w:r>
      <w:r w:rsidRPr="00A92310">
        <w:rPr>
          <w:rFonts w:hint="eastAsia"/>
          <w:sz w:val="28"/>
          <w:szCs w:val="28"/>
        </w:rPr>
        <w:t>年榆林市科学技术一等奖。</w:t>
      </w:r>
    </w:p>
    <w:p w:rsidR="0087598C" w:rsidRDefault="0096518B" w:rsidP="00A92310">
      <w:pPr>
        <w:ind w:firstLineChars="200" w:firstLine="560"/>
        <w:rPr>
          <w:rFonts w:hint="eastAsia"/>
          <w:sz w:val="28"/>
          <w:szCs w:val="28"/>
        </w:rPr>
      </w:pPr>
      <w:r w:rsidRPr="00A92310">
        <w:rPr>
          <w:rFonts w:hint="eastAsia"/>
          <w:sz w:val="28"/>
          <w:szCs w:val="28"/>
        </w:rPr>
        <w:t>按照《陕西省科学技术厅关于做好</w:t>
      </w:r>
      <w:r w:rsidRPr="00A92310">
        <w:rPr>
          <w:rFonts w:hint="eastAsia"/>
          <w:sz w:val="28"/>
          <w:szCs w:val="28"/>
        </w:rPr>
        <w:t>2019</w:t>
      </w:r>
      <w:r w:rsidRPr="00A92310">
        <w:rPr>
          <w:rFonts w:hint="eastAsia"/>
          <w:sz w:val="28"/>
          <w:szCs w:val="28"/>
        </w:rPr>
        <w:t>年度陕西省科学技术奖提名工作的通知》（</w:t>
      </w:r>
      <w:proofErr w:type="gramStart"/>
      <w:r w:rsidRPr="00A92310">
        <w:rPr>
          <w:rFonts w:hint="eastAsia"/>
          <w:sz w:val="28"/>
          <w:szCs w:val="28"/>
        </w:rPr>
        <w:t>陕科成函</w:t>
      </w:r>
      <w:proofErr w:type="gramEnd"/>
      <w:r w:rsidRPr="00A92310">
        <w:rPr>
          <w:rFonts w:hint="eastAsia"/>
          <w:sz w:val="28"/>
          <w:szCs w:val="28"/>
        </w:rPr>
        <w:t>[2019]131</w:t>
      </w:r>
      <w:r w:rsidRPr="00A92310">
        <w:rPr>
          <w:rFonts w:hint="eastAsia"/>
          <w:sz w:val="28"/>
          <w:szCs w:val="28"/>
        </w:rPr>
        <w:t>号）文件要求，</w:t>
      </w:r>
      <w:r w:rsidR="00A92310">
        <w:rPr>
          <w:rFonts w:hint="eastAsia"/>
          <w:sz w:val="28"/>
          <w:szCs w:val="28"/>
        </w:rPr>
        <w:t>该项目将被</w:t>
      </w:r>
      <w:r w:rsidR="0087598C">
        <w:rPr>
          <w:rFonts w:hint="eastAsia"/>
          <w:sz w:val="28"/>
          <w:szCs w:val="28"/>
        </w:rPr>
        <w:t>推荐参评</w:t>
      </w:r>
      <w:r w:rsidRPr="00A92310">
        <w:rPr>
          <w:rFonts w:hint="eastAsia"/>
          <w:sz w:val="28"/>
          <w:szCs w:val="28"/>
        </w:rPr>
        <w:t>陕西省科技发明二等奖。</w:t>
      </w:r>
    </w:p>
    <w:p w:rsidR="0096518B" w:rsidRPr="00A92310" w:rsidRDefault="0096518B" w:rsidP="00A92310">
      <w:pPr>
        <w:ind w:firstLineChars="200" w:firstLine="560"/>
        <w:rPr>
          <w:sz w:val="28"/>
          <w:szCs w:val="28"/>
        </w:rPr>
      </w:pPr>
      <w:r w:rsidRPr="00A92310">
        <w:rPr>
          <w:rFonts w:hint="eastAsia"/>
          <w:sz w:val="28"/>
          <w:szCs w:val="28"/>
        </w:rPr>
        <w:t>特此公示！</w:t>
      </w:r>
    </w:p>
    <w:sectPr w:rsidR="0096518B" w:rsidRPr="00A92310" w:rsidSect="00353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18B"/>
    <w:rsid w:val="0035371E"/>
    <w:rsid w:val="0087598C"/>
    <w:rsid w:val="0096518B"/>
    <w:rsid w:val="00A92310"/>
    <w:rsid w:val="00B0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P R 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2019-06-28T07:22:00Z</dcterms:created>
  <dcterms:modified xsi:type="dcterms:W3CDTF">2019-06-28T07:22:00Z</dcterms:modified>
</cp:coreProperties>
</file>