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909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50" w:lineRule="atLeast"/>
        <w:ind w:lef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关于开展2024年度湖南省哲学社会科学跨学科研究案例推选活动的通知</w:t>
      </w:r>
    </w:p>
    <w:p w14:paraId="6614B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各高等院校、党校（行政学院）、部队院校、科研院所，各有关单位：</w:t>
      </w:r>
    </w:p>
    <w:p w14:paraId="2FB32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为深入学习贯彻习近平新时代中国特色社会主义思想，充分展示我省哲学社会科学跨学科研究成果，及时总结和全面推广跨学科研究中的典型经验，助推哲学社会科学高质量发展，经研究，省社科联决定组织开展2024年度哲学社会科学跨学科研究案例推选活动。现将有关事项通知如下：</w:t>
      </w:r>
    </w:p>
    <w:p w14:paraId="0782FC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rStyle w:val="5"/>
          <w:sz w:val="30"/>
          <w:szCs w:val="30"/>
          <w:bdr w:val="none" w:color="auto" w:sz="0" w:space="0"/>
        </w:rPr>
        <w:t>一、申报内容</w:t>
      </w:r>
    </w:p>
    <w:p w14:paraId="0AD94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我省哲学社会科学前沿领域跨学科研究取得的优秀成果、成功做法和典型经验。</w:t>
      </w:r>
    </w:p>
    <w:p w14:paraId="2C513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rStyle w:val="5"/>
          <w:sz w:val="30"/>
          <w:szCs w:val="30"/>
          <w:bdr w:val="none" w:color="auto" w:sz="0" w:space="0"/>
        </w:rPr>
        <w:t>二、申报主体</w:t>
      </w:r>
    </w:p>
    <w:p w14:paraId="1560A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我省高等院校、党校（行政学院）、部队院校、科研院所、实际工作部门等。</w:t>
      </w:r>
    </w:p>
    <w:p w14:paraId="7780C6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rStyle w:val="5"/>
          <w:sz w:val="30"/>
          <w:szCs w:val="30"/>
          <w:bdr w:val="none" w:color="auto" w:sz="0" w:space="0"/>
        </w:rPr>
        <w:t>三、申报条件</w:t>
      </w:r>
    </w:p>
    <w:p w14:paraId="5E935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推荐案例的主要成果应于2024年产生，并符合以下条件中的两项：</w:t>
      </w:r>
    </w:p>
    <w:p w14:paraId="38B015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1.获得副省级以上领导肯定性批示并被有关部门采纳应用；</w:t>
      </w:r>
    </w:p>
    <w:p w14:paraId="4EC54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2.在中央“三报一刊”发表，或在相关领域权威期刊发表；</w:t>
      </w:r>
    </w:p>
    <w:p w14:paraId="6697B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3.获得省级以上的奖项或荣誉称号；</w:t>
      </w:r>
    </w:p>
    <w:p w14:paraId="67152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4.被省级以上主流媒体广泛宣传报道，有一定知名度；</w:t>
      </w:r>
    </w:p>
    <w:p w14:paraId="2AB78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5.经验做法被多个厅局级以上单位推广应用。</w:t>
      </w:r>
    </w:p>
    <w:p w14:paraId="3D144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rStyle w:val="5"/>
          <w:sz w:val="30"/>
          <w:szCs w:val="30"/>
          <w:bdr w:val="none" w:color="auto" w:sz="0" w:space="0"/>
        </w:rPr>
        <w:t>四、推选程序</w:t>
      </w:r>
    </w:p>
    <w:p w14:paraId="583532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1.组织申报。不受理个人申报，均须通过推荐单位统一申报。各单位要高度重视，加强对申报材料的审核把关，并对申报材料的真实性、合法性、完整性负责。</w:t>
      </w:r>
    </w:p>
    <w:p w14:paraId="29AC9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2.开展评审。省社科联将组织专家对推荐材料进行评审，评选出跨学科研究典型案例，颁发荣誉证书。</w:t>
      </w:r>
    </w:p>
    <w:p w14:paraId="419AF5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3.宣传推广。省社科联全媒体矩阵（学习强国号、微信公众号、湖南社科网等）进行专题宣传。邀约主流媒体深入总结采访报道，扩大案例的示范效应。</w:t>
      </w:r>
    </w:p>
    <w:p w14:paraId="3224F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rStyle w:val="5"/>
          <w:sz w:val="30"/>
          <w:szCs w:val="30"/>
          <w:bdr w:val="none" w:color="auto" w:sz="0" w:space="0"/>
        </w:rPr>
        <w:t>五、材料报送要求</w:t>
      </w:r>
    </w:p>
    <w:p w14:paraId="7C15A2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推荐单位需报送材料：</w:t>
      </w:r>
    </w:p>
    <w:p w14:paraId="61D71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1.《跨学科研究案例推荐汇总表》（见附件1）；</w:t>
      </w:r>
    </w:p>
    <w:p w14:paraId="16AE8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2.按照跨学科研究案例报送格式要求（见附件2），编写案例材料（4000字左右）；</w:t>
      </w:r>
    </w:p>
    <w:p w14:paraId="1008A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3.填写《跨学科研究案例推荐表》并加盖公章（见附件 3）。</w:t>
      </w:r>
      <w:bookmarkStart w:id="0" w:name="_GoBack"/>
      <w:bookmarkEnd w:id="0"/>
    </w:p>
    <w:p w14:paraId="09597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请各推荐单位将申报材料纸质版一式5份，于2025年6月25日前邮寄至省社科联科研组织部（长沙市开福区德雅村浏河村巷37号307室，联系人：周松华，0731-89746097，13874914566）；电子版材料发送至邮箱：</w:t>
      </w:r>
      <w:r>
        <w:rPr>
          <w:color w:val="333333"/>
          <w:sz w:val="30"/>
          <w:szCs w:val="30"/>
          <w:u w:val="none"/>
          <w:bdr w:val="none" w:color="auto" w:sz="0" w:space="0"/>
        </w:rPr>
        <w:fldChar w:fldCharType="begin"/>
      </w:r>
      <w:r>
        <w:rPr>
          <w:color w:val="333333"/>
          <w:sz w:val="30"/>
          <w:szCs w:val="30"/>
          <w:u w:val="none"/>
          <w:bdr w:val="none" w:color="auto" w:sz="0" w:space="0"/>
        </w:rPr>
        <w:instrText xml:space="preserve"> HYPERLINK "mailto:hnssklkyc@126.com%E3%80%82%E9%80%BE%E6%9C%9F%E4%B8%8D%E4%BA%88%E5%8F%97%E7%90%86%E3%80%82" </w:instrText>
      </w:r>
      <w:r>
        <w:rPr>
          <w:color w:val="333333"/>
          <w:sz w:val="30"/>
          <w:szCs w:val="30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sz w:val="30"/>
          <w:szCs w:val="30"/>
          <w:u w:val="none"/>
          <w:bdr w:val="none" w:color="auto" w:sz="0" w:space="0"/>
        </w:rPr>
        <w:t>hnssklkyc@126.com。逾期不予受理。</w:t>
      </w:r>
      <w:r>
        <w:rPr>
          <w:color w:val="333333"/>
          <w:sz w:val="30"/>
          <w:szCs w:val="30"/>
          <w:u w:val="none"/>
          <w:bdr w:val="none" w:color="auto" w:sz="0" w:space="0"/>
        </w:rPr>
        <w:fldChar w:fldCharType="end"/>
      </w:r>
    </w:p>
    <w:p w14:paraId="36A2473C">
      <w:pPr>
        <w:rPr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1033"/>
    <w:rsid w:val="5350123C"/>
    <w:rsid w:val="579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2025-06-11T02:06:00Z</dcterms:created>
  <dc:creator>果果</dc:creator>
  <cp:lastModifiedBy>果果</cp:lastModifiedBy>
  <dcterms:modified xsi:type="dcterms:W3CDTF">2025-06-11T02:07:23Z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454D8F38E4264AAB913E218877E64D85_11</vt:lpwstr>
  </property>
  <property fmtid="{D5CDD505-2E9C-101B-9397-08002B2CF9AE}" pid="4" name="KSOTemplateDocerSaveRecord">
    <vt:lpwstr>eyJoZGlkIjoiZTkxMjI2YzEyN2Q5NTU3M2M5OGQzNmZiZDkzNmNhOWMiLCJ1c2VySWQiOiI0ODU4MjI3MDQifQ==</vt:lpwstr>
  </property>
</Properties>
</file>