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1A5E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湖南省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科技进步奖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提名项目公示内容</w:t>
      </w:r>
    </w:p>
    <w:p w14:paraId="180B1074">
      <w:pPr>
        <w:pStyle w:val="8"/>
        <w:numPr>
          <w:ilvl w:val="0"/>
          <w:numId w:val="0"/>
        </w:numPr>
        <w:spacing w:line="540" w:lineRule="exact"/>
        <w:ind w:left="720" w:leftChars="0" w:hanging="720" w:firstLineChars="0"/>
        <w:rPr>
          <w:rFonts w:hint="default" w:asciiTheme="minorHAnsi" w:hAnsiTheme="minorHAnsi" w:eastAsiaTheme="minorEastAsia" w:cstheme="minorBidi"/>
          <w:b/>
          <w:kern w:val="2"/>
          <w:sz w:val="28"/>
          <w:szCs w:val="28"/>
          <w:lang w:val="en-US" w:eastAsia="zh-CN" w:bidi="ar-SA"/>
        </w:rPr>
      </w:pPr>
    </w:p>
    <w:p w14:paraId="0D301462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项目名称</w:t>
      </w:r>
      <w:r>
        <w:rPr>
          <w:rFonts w:hint="eastAsia" w:ascii="仿宋" w:hAnsi="仿宋" w:eastAsia="仿宋" w:cs="仿宋"/>
          <w:sz w:val="32"/>
          <w:szCs w:val="32"/>
        </w:rPr>
        <w:t>：</w:t>
      </w: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面向实际应用的非线性系统建模理论与动力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学分析</w:t>
      </w:r>
    </w:p>
    <w:bookmarkEnd w:id="0"/>
    <w:p w14:paraId="088AB2EC"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b/>
          <w:bCs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二、提名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邵阳市科技局</w:t>
      </w:r>
    </w:p>
    <w:p w14:paraId="74F4C2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三、提名等级：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湖南省科技进步奖二</w:t>
      </w:r>
      <w:r>
        <w:rPr>
          <w:rFonts w:hint="eastAsia" w:ascii="仿宋" w:hAnsi="仿宋" w:eastAsia="仿宋" w:cs="仿宋"/>
          <w:sz w:val="32"/>
          <w:szCs w:val="32"/>
        </w:rPr>
        <w:t>等奖或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等奖</w:t>
      </w:r>
    </w:p>
    <w:p w14:paraId="31BC92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四、代表作（含论文、专著）目录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</w:p>
    <w:p w14:paraId="30EE7A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drawing>
          <wp:inline distT="0" distB="0" distL="114300" distR="114300">
            <wp:extent cx="5165725" cy="5890260"/>
            <wp:effectExtent l="0" t="0" r="15875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65725" cy="589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A88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五、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主要完成人：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王少杰、贺少波，孙克辉，严波</w:t>
      </w:r>
    </w:p>
    <w:p w14:paraId="4FB7FC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六、主要完成单位：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邵阳学院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湘潭</w:t>
      </w:r>
      <w:r>
        <w:rPr>
          <w:rFonts w:hint="eastAsia" w:ascii="仿宋" w:hAnsi="仿宋" w:eastAsia="仿宋" w:cs="仿宋"/>
          <w:sz w:val="32"/>
          <w:szCs w:val="32"/>
        </w:rPr>
        <w:t>大学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中南大学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STSong-Light-UniGB-UCS2-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7A53B8"/>
    <w:rsid w:val="12832ECF"/>
    <w:rsid w:val="14063507"/>
    <w:rsid w:val="14820C0E"/>
    <w:rsid w:val="18A62B93"/>
    <w:rsid w:val="20D364EF"/>
    <w:rsid w:val="23AC4FE0"/>
    <w:rsid w:val="27671D48"/>
    <w:rsid w:val="2B5C47AA"/>
    <w:rsid w:val="2B7140FF"/>
    <w:rsid w:val="36B96E85"/>
    <w:rsid w:val="3D3675FD"/>
    <w:rsid w:val="46FF25BF"/>
    <w:rsid w:val="54B74AF0"/>
    <w:rsid w:val="58C61EBA"/>
    <w:rsid w:val="5B817FAC"/>
    <w:rsid w:val="5C0C3F3E"/>
    <w:rsid w:val="65647EE7"/>
    <w:rsid w:val="66B30DAB"/>
    <w:rsid w:val="6B3A484C"/>
    <w:rsid w:val="6B916130"/>
    <w:rsid w:val="6D376C26"/>
    <w:rsid w:val="721C3014"/>
    <w:rsid w:val="758D5DE2"/>
    <w:rsid w:val="77F9775E"/>
    <w:rsid w:val="7BE549CC"/>
    <w:rsid w:val="7C0539A2"/>
    <w:rsid w:val="7E000975"/>
    <w:rsid w:val="7ED86325"/>
    <w:rsid w:val="7F27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pPr>
      <w:spacing w:after="120"/>
    </w:pPr>
  </w:style>
  <w:style w:type="paragraph" w:styleId="3">
    <w:name w:val="Plain Text"/>
    <w:basedOn w:val="1"/>
    <w:qFormat/>
    <w:uiPriority w:val="0"/>
    <w:pPr>
      <w:spacing w:line="360" w:lineRule="auto"/>
      <w:ind w:firstLine="480" w:firstLineChars="200"/>
    </w:pPr>
    <w:rPr>
      <w:rFonts w:ascii="仿宋_GB2312" w:hAnsiTheme="minorHAnsi" w:eastAsiaTheme="minorEastAsia" w:cstheme="minorBidi"/>
      <w:sz w:val="24"/>
      <w:szCs w:val="22"/>
    </w:rPr>
  </w:style>
  <w:style w:type="table" w:styleId="5">
    <w:name w:val="Table Grid"/>
    <w:basedOn w:val="4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142</Words>
  <Characters>142</Characters>
  <Lines>0</Lines>
  <Paragraphs>0</Paragraphs>
  <TotalTime>1</TotalTime>
  <ScaleCrop>false</ScaleCrop>
  <LinksUpToDate>false</LinksUpToDate>
  <CharactersWithSpaces>142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2025-08-14T02:17:00Z</dcterms:created>
  <dc:creator>lenovo</dc:creator>
  <cp:lastModifiedBy>果果</cp:lastModifiedBy>
  <dcterms:modified xsi:type="dcterms:W3CDTF">2025-08-21T01:56:49Z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eyJoZGlkIjoiZTkxMjI2YzEyN2Q5NTU3M2M5OGQzNmZiZDkzNmNhOWMiLCJ1c2VySWQiOiI0ODU4MjI3MDQifQ==</vt:lpwstr>
  </property>
  <property fmtid="{D5CDD505-2E9C-101B-9397-08002B2CF9AE}" pid="4" name="ICV">
    <vt:lpwstr>D6C63651E0284222BD0E62380AA4E5AA_13</vt:lpwstr>
  </property>
</Properties>
</file>