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4E5" w:rsidRDefault="006124E5"/>
    <w:p w:rsidR="006124E5" w:rsidRDefault="006124E5" w:rsidP="00472884">
      <w:pPr>
        <w:jc w:val="center"/>
        <w:rPr>
          <w:b/>
          <w:sz w:val="36"/>
          <w:szCs w:val="36"/>
        </w:rPr>
      </w:pPr>
      <w:r>
        <w:rPr>
          <w:rFonts w:hint="eastAsia"/>
          <w:b/>
          <w:sz w:val="36"/>
          <w:szCs w:val="36"/>
        </w:rPr>
        <w:t>关于申请</w:t>
      </w:r>
      <w:r w:rsidRPr="00472884">
        <w:rPr>
          <w:rFonts w:hint="eastAsia"/>
          <w:b/>
          <w:sz w:val="36"/>
          <w:szCs w:val="36"/>
        </w:rPr>
        <w:t>交通银行信用贷款和</w:t>
      </w:r>
    </w:p>
    <w:p w:rsidR="006124E5" w:rsidRPr="00472884" w:rsidRDefault="006124E5" w:rsidP="00472884">
      <w:pPr>
        <w:jc w:val="center"/>
        <w:rPr>
          <w:b/>
          <w:sz w:val="36"/>
          <w:szCs w:val="36"/>
        </w:rPr>
      </w:pPr>
      <w:r w:rsidRPr="00472884">
        <w:rPr>
          <w:rFonts w:hint="eastAsia"/>
          <w:b/>
          <w:sz w:val="36"/>
          <w:szCs w:val="36"/>
        </w:rPr>
        <w:t>调整</w:t>
      </w:r>
      <w:r>
        <w:rPr>
          <w:rFonts w:hint="eastAsia"/>
          <w:b/>
          <w:sz w:val="36"/>
          <w:szCs w:val="36"/>
        </w:rPr>
        <w:t>公务</w:t>
      </w:r>
      <w:r w:rsidRPr="00472884">
        <w:rPr>
          <w:rFonts w:hint="eastAsia"/>
          <w:b/>
          <w:sz w:val="36"/>
          <w:szCs w:val="36"/>
        </w:rPr>
        <w:t>卡信用额度的通知</w:t>
      </w:r>
    </w:p>
    <w:p w:rsidR="006124E5" w:rsidRDefault="006124E5">
      <w:pPr>
        <w:rPr>
          <w:sz w:val="28"/>
          <w:szCs w:val="28"/>
        </w:rPr>
      </w:pPr>
    </w:p>
    <w:p w:rsidR="006124E5" w:rsidRDefault="006124E5">
      <w:pPr>
        <w:rPr>
          <w:sz w:val="28"/>
          <w:szCs w:val="28"/>
        </w:rPr>
      </w:pPr>
      <w:r>
        <w:rPr>
          <w:rFonts w:hint="eastAsia"/>
          <w:sz w:val="28"/>
          <w:szCs w:val="28"/>
        </w:rPr>
        <w:t>各位老师：</w:t>
      </w:r>
    </w:p>
    <w:p w:rsidR="006124E5" w:rsidRDefault="006124E5" w:rsidP="00077B92">
      <w:pPr>
        <w:ind w:firstLine="570"/>
        <w:rPr>
          <w:sz w:val="28"/>
          <w:szCs w:val="28"/>
        </w:rPr>
      </w:pPr>
      <w:r>
        <w:rPr>
          <w:rFonts w:hint="eastAsia"/>
          <w:sz w:val="28"/>
          <w:szCs w:val="28"/>
        </w:rPr>
        <w:t>应部分教职员工的要求，经我处与交通银行协商，请需要申请或续贷交通银行信用贷款和需要调整公务卡信用额度的老师，抓紧时间填写好附件一或附件二的相关信息，于</w:t>
      </w:r>
      <w:r>
        <w:rPr>
          <w:sz w:val="28"/>
          <w:szCs w:val="28"/>
        </w:rPr>
        <w:t>9</w:t>
      </w:r>
      <w:r>
        <w:rPr>
          <w:rFonts w:hint="eastAsia"/>
          <w:sz w:val="28"/>
          <w:szCs w:val="28"/>
        </w:rPr>
        <w:t>月</w:t>
      </w:r>
      <w:r>
        <w:rPr>
          <w:sz w:val="28"/>
          <w:szCs w:val="28"/>
        </w:rPr>
        <w:t>21</w:t>
      </w:r>
      <w:r>
        <w:rPr>
          <w:rFonts w:hint="eastAsia"/>
          <w:sz w:val="28"/>
          <w:szCs w:val="28"/>
        </w:rPr>
        <w:t>日下班之前以院为单位上交到计财处</w:t>
      </w:r>
      <w:r>
        <w:rPr>
          <w:sz w:val="28"/>
          <w:szCs w:val="28"/>
        </w:rPr>
        <w:t>113</w:t>
      </w:r>
      <w:r>
        <w:rPr>
          <w:rFonts w:hint="eastAsia"/>
          <w:sz w:val="28"/>
          <w:szCs w:val="28"/>
        </w:rPr>
        <w:t>室。</w:t>
      </w:r>
    </w:p>
    <w:p w:rsidR="006124E5" w:rsidRDefault="006124E5" w:rsidP="00077B92">
      <w:pPr>
        <w:ind w:firstLine="570"/>
        <w:rPr>
          <w:sz w:val="28"/>
          <w:szCs w:val="28"/>
        </w:rPr>
      </w:pPr>
      <w:r>
        <w:rPr>
          <w:rFonts w:hint="eastAsia"/>
          <w:sz w:val="28"/>
          <w:szCs w:val="28"/>
        </w:rPr>
        <w:t>各位老师请注意：</w:t>
      </w:r>
    </w:p>
    <w:p w:rsidR="006124E5" w:rsidRDefault="006124E5" w:rsidP="00077B92">
      <w:pPr>
        <w:ind w:firstLine="570"/>
        <w:rPr>
          <w:sz w:val="28"/>
          <w:szCs w:val="28"/>
        </w:rPr>
      </w:pPr>
      <w:r>
        <w:rPr>
          <w:sz w:val="28"/>
          <w:szCs w:val="28"/>
        </w:rPr>
        <w:t>1</w:t>
      </w:r>
      <w:r>
        <w:rPr>
          <w:rFonts w:hint="eastAsia"/>
          <w:sz w:val="28"/>
          <w:szCs w:val="28"/>
        </w:rPr>
        <w:t>、已经到计财处登记的老师不需要再次填写；</w:t>
      </w:r>
    </w:p>
    <w:p w:rsidR="006124E5" w:rsidRDefault="006124E5" w:rsidP="00077B92">
      <w:pPr>
        <w:ind w:firstLine="570"/>
        <w:rPr>
          <w:sz w:val="28"/>
          <w:szCs w:val="28"/>
        </w:rPr>
      </w:pPr>
      <w:r>
        <w:rPr>
          <w:sz w:val="28"/>
          <w:szCs w:val="28"/>
        </w:rPr>
        <w:t>2</w:t>
      </w:r>
      <w:r>
        <w:rPr>
          <w:rFonts w:hint="eastAsia"/>
          <w:sz w:val="28"/>
          <w:szCs w:val="28"/>
        </w:rPr>
        <w:t>、一定要字迹工整、准确无误地填写好表格中所列的相关信息；</w:t>
      </w:r>
    </w:p>
    <w:p w:rsidR="006124E5" w:rsidRDefault="006124E5" w:rsidP="00077B92">
      <w:pPr>
        <w:ind w:firstLine="570"/>
        <w:rPr>
          <w:sz w:val="28"/>
          <w:szCs w:val="28"/>
        </w:rPr>
      </w:pPr>
      <w:r>
        <w:rPr>
          <w:sz w:val="28"/>
          <w:szCs w:val="28"/>
        </w:rPr>
        <w:t>3</w:t>
      </w:r>
      <w:r w:rsidR="008A03DF">
        <w:rPr>
          <w:rFonts w:hint="eastAsia"/>
          <w:sz w:val="28"/>
          <w:szCs w:val="28"/>
        </w:rPr>
        <w:t>、交通</w:t>
      </w:r>
      <w:r>
        <w:rPr>
          <w:rFonts w:hint="eastAsia"/>
          <w:sz w:val="28"/>
          <w:szCs w:val="28"/>
        </w:rPr>
        <w:t>银行一般二个月内完成</w:t>
      </w:r>
      <w:r w:rsidR="008A03DF">
        <w:rPr>
          <w:rFonts w:hint="eastAsia"/>
          <w:sz w:val="28"/>
          <w:szCs w:val="28"/>
        </w:rPr>
        <w:t>贷款</w:t>
      </w:r>
      <w:r w:rsidR="000B6AB2">
        <w:rPr>
          <w:rFonts w:hint="eastAsia"/>
          <w:sz w:val="28"/>
          <w:szCs w:val="28"/>
        </w:rPr>
        <w:t>审批，届时会提醒各位老师前往办理，如半年之内未去银行办理已审批</w:t>
      </w:r>
      <w:r>
        <w:rPr>
          <w:rFonts w:hint="eastAsia"/>
          <w:sz w:val="28"/>
          <w:szCs w:val="28"/>
        </w:rPr>
        <w:t>贷款的，本次申请失效；如以往贷款未能按时偿还的，本次不得申请续贷；</w:t>
      </w:r>
    </w:p>
    <w:p w:rsidR="006124E5" w:rsidRDefault="006124E5" w:rsidP="00077B92">
      <w:pPr>
        <w:ind w:firstLine="570"/>
        <w:rPr>
          <w:sz w:val="28"/>
          <w:szCs w:val="28"/>
        </w:rPr>
      </w:pPr>
      <w:r>
        <w:rPr>
          <w:sz w:val="28"/>
          <w:szCs w:val="28"/>
        </w:rPr>
        <w:t>4</w:t>
      </w:r>
      <w:r>
        <w:rPr>
          <w:rFonts w:hint="eastAsia"/>
          <w:sz w:val="28"/>
          <w:szCs w:val="28"/>
        </w:rPr>
        <w:t>、交通银行不办理个人授信贷款，只有一次登记达到</w:t>
      </w:r>
      <w:r w:rsidR="007D74C7">
        <w:rPr>
          <w:rFonts w:hint="eastAsia"/>
          <w:sz w:val="28"/>
          <w:szCs w:val="28"/>
        </w:rPr>
        <w:t>2</w:t>
      </w:r>
      <w:r>
        <w:rPr>
          <w:sz w:val="28"/>
          <w:szCs w:val="28"/>
        </w:rPr>
        <w:t>0</w:t>
      </w:r>
      <w:r>
        <w:rPr>
          <w:rFonts w:hint="eastAsia"/>
          <w:sz w:val="28"/>
          <w:szCs w:val="28"/>
        </w:rPr>
        <w:t>人以上，由计财处统一汇总并经学校提供信用担保后方可办理；</w:t>
      </w:r>
    </w:p>
    <w:p w:rsidR="006124E5" w:rsidRPr="005C5734" w:rsidRDefault="006124E5" w:rsidP="00077B92">
      <w:pPr>
        <w:ind w:firstLine="570"/>
        <w:rPr>
          <w:sz w:val="28"/>
          <w:szCs w:val="28"/>
        </w:rPr>
      </w:pPr>
      <w:r>
        <w:rPr>
          <w:sz w:val="28"/>
          <w:szCs w:val="28"/>
        </w:rPr>
        <w:t>5</w:t>
      </w:r>
      <w:r>
        <w:rPr>
          <w:rFonts w:hint="eastAsia"/>
          <w:sz w:val="28"/>
          <w:szCs w:val="28"/>
        </w:rPr>
        <w:t>、请各处、室、部、院等单位及时告知有需要的老师。</w:t>
      </w:r>
    </w:p>
    <w:p w:rsidR="006124E5" w:rsidRDefault="006124E5" w:rsidP="00077B92">
      <w:pPr>
        <w:ind w:firstLine="570"/>
        <w:rPr>
          <w:sz w:val="28"/>
          <w:szCs w:val="28"/>
        </w:rPr>
      </w:pPr>
    </w:p>
    <w:p w:rsidR="006124E5" w:rsidRDefault="006124E5" w:rsidP="00247360">
      <w:pPr>
        <w:ind w:firstLine="570"/>
        <w:jc w:val="center"/>
        <w:rPr>
          <w:sz w:val="28"/>
          <w:szCs w:val="28"/>
        </w:rPr>
      </w:pPr>
      <w:r>
        <w:rPr>
          <w:rFonts w:hint="eastAsia"/>
          <w:sz w:val="28"/>
          <w:szCs w:val="28"/>
        </w:rPr>
        <w:t>计财处</w:t>
      </w:r>
    </w:p>
    <w:p w:rsidR="006124E5" w:rsidRDefault="00024C2D" w:rsidP="00247360">
      <w:pPr>
        <w:ind w:firstLine="570"/>
        <w:jc w:val="center"/>
        <w:rPr>
          <w:sz w:val="28"/>
          <w:szCs w:val="28"/>
        </w:rPr>
      </w:pPr>
      <w:r>
        <w:rPr>
          <w:sz w:val="28"/>
          <w:szCs w:val="28"/>
        </w:rPr>
        <w:t>2017-9-19</w:t>
      </w:r>
    </w:p>
    <w:p w:rsidR="006124E5" w:rsidRPr="00077B92" w:rsidRDefault="006124E5" w:rsidP="00077B92">
      <w:pPr>
        <w:ind w:firstLine="570"/>
        <w:rPr>
          <w:sz w:val="28"/>
          <w:szCs w:val="28"/>
        </w:rPr>
      </w:pPr>
    </w:p>
    <w:p w:rsidR="006124E5" w:rsidRDefault="006124E5">
      <w:pPr>
        <w:widowControl/>
        <w:jc w:val="left"/>
        <w:rPr>
          <w:sz w:val="28"/>
          <w:szCs w:val="28"/>
        </w:rPr>
        <w:sectPr w:rsidR="006124E5" w:rsidSect="002A46D3">
          <w:pgSz w:w="11906" w:h="16838"/>
          <w:pgMar w:top="1440" w:right="1800" w:bottom="1440" w:left="1800" w:header="851" w:footer="992" w:gutter="0"/>
          <w:cols w:space="425"/>
          <w:docGrid w:type="lines" w:linePitch="312"/>
        </w:sectPr>
      </w:pPr>
    </w:p>
    <w:tbl>
      <w:tblPr>
        <w:tblW w:w="14455" w:type="dxa"/>
        <w:tblInd w:w="93" w:type="dxa"/>
        <w:tblLook w:val="00A0"/>
      </w:tblPr>
      <w:tblGrid>
        <w:gridCol w:w="751"/>
        <w:gridCol w:w="1105"/>
        <w:gridCol w:w="2412"/>
        <w:gridCol w:w="1417"/>
        <w:gridCol w:w="1560"/>
        <w:gridCol w:w="1984"/>
        <w:gridCol w:w="1843"/>
        <w:gridCol w:w="1276"/>
        <w:gridCol w:w="1356"/>
        <w:gridCol w:w="751"/>
      </w:tblGrid>
      <w:tr w:rsidR="006124E5" w:rsidRPr="00077B92" w:rsidTr="00077B92">
        <w:trPr>
          <w:trHeight w:val="645"/>
        </w:trPr>
        <w:tc>
          <w:tcPr>
            <w:tcW w:w="14455" w:type="dxa"/>
            <w:gridSpan w:val="10"/>
            <w:tcBorders>
              <w:top w:val="nil"/>
              <w:left w:val="nil"/>
              <w:bottom w:val="nil"/>
              <w:right w:val="nil"/>
            </w:tcBorders>
            <w:noWrap/>
            <w:vAlign w:val="center"/>
          </w:tcPr>
          <w:p w:rsidR="006124E5" w:rsidRDefault="006124E5" w:rsidP="00077B92">
            <w:pPr>
              <w:widowControl/>
              <w:jc w:val="left"/>
              <w:rPr>
                <w:sz w:val="28"/>
                <w:szCs w:val="28"/>
              </w:rPr>
            </w:pPr>
            <w:r>
              <w:rPr>
                <w:sz w:val="28"/>
                <w:szCs w:val="28"/>
              </w:rPr>
              <w:lastRenderedPageBreak/>
              <w:br w:type="page"/>
            </w:r>
            <w:r>
              <w:rPr>
                <w:rFonts w:hint="eastAsia"/>
                <w:sz w:val="28"/>
                <w:szCs w:val="28"/>
              </w:rPr>
              <w:t>附件一</w:t>
            </w:r>
          </w:p>
          <w:p w:rsidR="006124E5" w:rsidRPr="00077B92" w:rsidRDefault="006124E5" w:rsidP="007644B6">
            <w:pPr>
              <w:widowControl/>
              <w:jc w:val="center"/>
              <w:rPr>
                <w:rFonts w:ascii="宋体" w:cs="宋体"/>
                <w:b/>
                <w:bCs/>
                <w:kern w:val="0"/>
                <w:sz w:val="36"/>
                <w:szCs w:val="36"/>
              </w:rPr>
            </w:pPr>
            <w:r w:rsidRPr="00077B92">
              <w:rPr>
                <w:rFonts w:ascii="宋体" w:hAnsi="宋体" w:cs="宋体" w:hint="eastAsia"/>
                <w:b/>
                <w:bCs/>
                <w:kern w:val="0"/>
                <w:sz w:val="36"/>
                <w:szCs w:val="36"/>
              </w:rPr>
              <w:t>邵阳学院教工交通银行信用贷款统计表</w:t>
            </w:r>
          </w:p>
        </w:tc>
      </w:tr>
      <w:tr w:rsidR="006124E5" w:rsidRPr="00077B92" w:rsidTr="00077B92">
        <w:trPr>
          <w:trHeight w:val="300"/>
        </w:trPr>
        <w:tc>
          <w:tcPr>
            <w:tcW w:w="14455" w:type="dxa"/>
            <w:gridSpan w:val="10"/>
            <w:tcBorders>
              <w:top w:val="nil"/>
              <w:left w:val="nil"/>
              <w:bottom w:val="nil"/>
              <w:right w:val="nil"/>
            </w:tcBorders>
            <w:noWrap/>
            <w:vAlign w:val="center"/>
          </w:tcPr>
          <w:p w:rsidR="006124E5" w:rsidRPr="00077B92" w:rsidRDefault="006124E5" w:rsidP="007644B6">
            <w:pPr>
              <w:widowControl/>
              <w:jc w:val="left"/>
              <w:rPr>
                <w:rFonts w:ascii="宋体" w:cs="宋体"/>
                <w:kern w:val="0"/>
                <w:sz w:val="24"/>
              </w:rPr>
            </w:pPr>
            <w:r w:rsidRPr="00077B92">
              <w:rPr>
                <w:rFonts w:ascii="宋体" w:hAnsi="宋体" w:cs="宋体" w:hint="eastAsia"/>
                <w:kern w:val="0"/>
                <w:sz w:val="24"/>
              </w:rPr>
              <w:t>银行联系人：刘经理</w:t>
            </w:r>
            <w:r w:rsidRPr="00077B92">
              <w:rPr>
                <w:rFonts w:ascii="宋体" w:hAnsi="宋体" w:cs="宋体"/>
                <w:kern w:val="0"/>
                <w:sz w:val="24"/>
              </w:rPr>
              <w:t xml:space="preserve">    </w:t>
            </w:r>
            <w:r w:rsidRPr="00077B92">
              <w:rPr>
                <w:rFonts w:ascii="宋体" w:hAnsi="宋体" w:cs="宋体" w:hint="eastAsia"/>
                <w:kern w:val="0"/>
                <w:sz w:val="24"/>
              </w:rPr>
              <w:t>电话：</w:t>
            </w:r>
            <w:r w:rsidRPr="00077B92">
              <w:rPr>
                <w:rFonts w:ascii="宋体" w:hAnsi="宋体" w:cs="宋体"/>
                <w:kern w:val="0"/>
                <w:sz w:val="24"/>
              </w:rPr>
              <w:t>18230694532</w:t>
            </w:r>
          </w:p>
        </w:tc>
      </w:tr>
      <w:tr w:rsidR="006124E5" w:rsidRPr="00077B92" w:rsidTr="00077B92">
        <w:trPr>
          <w:trHeight w:val="402"/>
        </w:trPr>
        <w:tc>
          <w:tcPr>
            <w:tcW w:w="751" w:type="dxa"/>
            <w:tcBorders>
              <w:top w:val="single" w:sz="4" w:space="0" w:color="auto"/>
              <w:left w:val="single" w:sz="4" w:space="0" w:color="auto"/>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r w:rsidRPr="00077B92">
              <w:rPr>
                <w:rFonts w:ascii="宋体" w:hAnsi="宋体" w:cs="宋体" w:hint="eastAsia"/>
                <w:kern w:val="0"/>
                <w:sz w:val="24"/>
              </w:rPr>
              <w:t>序号</w:t>
            </w:r>
          </w:p>
        </w:tc>
        <w:tc>
          <w:tcPr>
            <w:tcW w:w="1105" w:type="dxa"/>
            <w:tcBorders>
              <w:top w:val="single" w:sz="4" w:space="0" w:color="auto"/>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r w:rsidRPr="00077B92">
              <w:rPr>
                <w:rFonts w:ascii="宋体" w:hAnsi="宋体" w:cs="宋体" w:hint="eastAsia"/>
                <w:kern w:val="0"/>
                <w:sz w:val="24"/>
              </w:rPr>
              <w:t>姓名</w:t>
            </w:r>
          </w:p>
        </w:tc>
        <w:tc>
          <w:tcPr>
            <w:tcW w:w="2412" w:type="dxa"/>
            <w:tcBorders>
              <w:top w:val="single" w:sz="4" w:space="0" w:color="auto"/>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r w:rsidRPr="00077B92">
              <w:rPr>
                <w:rFonts w:ascii="宋体" w:hAnsi="宋体" w:cs="宋体" w:hint="eastAsia"/>
                <w:kern w:val="0"/>
                <w:sz w:val="24"/>
              </w:rPr>
              <w:t>身份证号</w:t>
            </w:r>
          </w:p>
        </w:tc>
        <w:tc>
          <w:tcPr>
            <w:tcW w:w="1417" w:type="dxa"/>
            <w:tcBorders>
              <w:top w:val="single" w:sz="4" w:space="0" w:color="auto"/>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r w:rsidRPr="00077B92">
              <w:rPr>
                <w:rFonts w:ascii="宋体" w:hAnsi="宋体" w:cs="宋体" w:hint="eastAsia"/>
                <w:kern w:val="0"/>
                <w:sz w:val="24"/>
              </w:rPr>
              <w:t>部门</w:t>
            </w:r>
          </w:p>
        </w:tc>
        <w:tc>
          <w:tcPr>
            <w:tcW w:w="1560" w:type="dxa"/>
            <w:tcBorders>
              <w:top w:val="single" w:sz="4" w:space="0" w:color="auto"/>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r w:rsidRPr="00077B92">
              <w:rPr>
                <w:rFonts w:ascii="宋体" w:hAnsi="宋体" w:cs="宋体" w:hint="eastAsia"/>
                <w:kern w:val="0"/>
                <w:sz w:val="24"/>
              </w:rPr>
              <w:t>职务（职称）</w:t>
            </w:r>
          </w:p>
        </w:tc>
        <w:tc>
          <w:tcPr>
            <w:tcW w:w="1984" w:type="dxa"/>
            <w:tcBorders>
              <w:top w:val="single" w:sz="4" w:space="0" w:color="auto"/>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r w:rsidRPr="00077B92">
              <w:rPr>
                <w:rFonts w:ascii="宋体" w:hAnsi="宋体" w:cs="宋体" w:hint="eastAsia"/>
                <w:kern w:val="0"/>
                <w:sz w:val="24"/>
              </w:rPr>
              <w:t>参加工作时间</w:t>
            </w:r>
          </w:p>
        </w:tc>
        <w:tc>
          <w:tcPr>
            <w:tcW w:w="1843" w:type="dxa"/>
            <w:tcBorders>
              <w:top w:val="single" w:sz="4" w:space="0" w:color="auto"/>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r w:rsidRPr="00077B92">
              <w:rPr>
                <w:rFonts w:ascii="宋体" w:hAnsi="宋体" w:cs="宋体" w:hint="eastAsia"/>
                <w:kern w:val="0"/>
                <w:sz w:val="24"/>
              </w:rPr>
              <w:t>联系电话</w:t>
            </w:r>
          </w:p>
        </w:tc>
        <w:tc>
          <w:tcPr>
            <w:tcW w:w="1276" w:type="dxa"/>
            <w:tcBorders>
              <w:top w:val="single" w:sz="4" w:space="0" w:color="auto"/>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r w:rsidRPr="00077B92">
              <w:rPr>
                <w:rFonts w:ascii="宋体" w:hAnsi="宋体" w:cs="宋体" w:hint="eastAsia"/>
                <w:kern w:val="0"/>
                <w:sz w:val="24"/>
              </w:rPr>
              <w:t>月收入</w:t>
            </w:r>
          </w:p>
        </w:tc>
        <w:tc>
          <w:tcPr>
            <w:tcW w:w="1356" w:type="dxa"/>
            <w:tcBorders>
              <w:top w:val="single" w:sz="4" w:space="0" w:color="auto"/>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r w:rsidRPr="00077B92">
              <w:rPr>
                <w:rFonts w:ascii="宋体" w:hAnsi="宋体" w:cs="宋体" w:hint="eastAsia"/>
                <w:kern w:val="0"/>
                <w:sz w:val="24"/>
              </w:rPr>
              <w:t>登记日期</w:t>
            </w:r>
          </w:p>
        </w:tc>
        <w:tc>
          <w:tcPr>
            <w:tcW w:w="751" w:type="dxa"/>
            <w:tcBorders>
              <w:top w:val="single" w:sz="4" w:space="0" w:color="auto"/>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r w:rsidRPr="00077B92">
              <w:rPr>
                <w:rFonts w:ascii="宋体" w:hAnsi="宋体" w:cs="宋体" w:hint="eastAsia"/>
                <w:kern w:val="0"/>
                <w:sz w:val="24"/>
              </w:rPr>
              <w:t>备注</w:t>
            </w:r>
          </w:p>
        </w:tc>
      </w:tr>
      <w:tr w:rsidR="006124E5" w:rsidRPr="00077B92" w:rsidTr="00077B92">
        <w:trPr>
          <w:trHeight w:val="402"/>
        </w:trPr>
        <w:tc>
          <w:tcPr>
            <w:tcW w:w="751" w:type="dxa"/>
            <w:tcBorders>
              <w:top w:val="nil"/>
              <w:left w:val="single" w:sz="4" w:space="0" w:color="auto"/>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105"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2412"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417"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560"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984"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843"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276"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356"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r w:rsidRPr="00077B92">
              <w:rPr>
                <w:rFonts w:ascii="宋体" w:hAnsi="宋体" w:cs="宋体" w:hint="eastAsia"/>
                <w:kern w:val="0"/>
                <w:sz w:val="24"/>
              </w:rPr>
              <w:t xml:space="preserve">　</w:t>
            </w:r>
          </w:p>
        </w:tc>
        <w:tc>
          <w:tcPr>
            <w:tcW w:w="751"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r w:rsidRPr="00077B92">
              <w:rPr>
                <w:rFonts w:ascii="宋体" w:hAnsi="宋体" w:cs="宋体" w:hint="eastAsia"/>
                <w:kern w:val="0"/>
                <w:sz w:val="24"/>
              </w:rPr>
              <w:t xml:space="preserve">　</w:t>
            </w:r>
          </w:p>
        </w:tc>
      </w:tr>
      <w:tr w:rsidR="006124E5" w:rsidRPr="00077B92" w:rsidTr="00077B92">
        <w:trPr>
          <w:trHeight w:val="402"/>
        </w:trPr>
        <w:tc>
          <w:tcPr>
            <w:tcW w:w="751" w:type="dxa"/>
            <w:tcBorders>
              <w:top w:val="nil"/>
              <w:left w:val="single" w:sz="4" w:space="0" w:color="auto"/>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105"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2412"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417"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560"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984"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843"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276"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356"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r w:rsidRPr="00077B92">
              <w:rPr>
                <w:rFonts w:ascii="宋体" w:hAnsi="宋体" w:cs="宋体" w:hint="eastAsia"/>
                <w:kern w:val="0"/>
                <w:sz w:val="24"/>
              </w:rPr>
              <w:t xml:space="preserve">　</w:t>
            </w:r>
          </w:p>
        </w:tc>
        <w:tc>
          <w:tcPr>
            <w:tcW w:w="751"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r w:rsidRPr="00077B92">
              <w:rPr>
                <w:rFonts w:ascii="宋体" w:hAnsi="宋体" w:cs="宋体" w:hint="eastAsia"/>
                <w:kern w:val="0"/>
                <w:sz w:val="24"/>
              </w:rPr>
              <w:t xml:space="preserve">　</w:t>
            </w:r>
          </w:p>
        </w:tc>
      </w:tr>
      <w:tr w:rsidR="006124E5" w:rsidRPr="00077B92" w:rsidTr="00077B92">
        <w:trPr>
          <w:trHeight w:val="402"/>
        </w:trPr>
        <w:tc>
          <w:tcPr>
            <w:tcW w:w="751" w:type="dxa"/>
            <w:tcBorders>
              <w:top w:val="nil"/>
              <w:left w:val="single" w:sz="4" w:space="0" w:color="auto"/>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105"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2412"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417"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560"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984"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843"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276"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356"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r w:rsidRPr="00077B92">
              <w:rPr>
                <w:rFonts w:ascii="宋体" w:hAnsi="宋体" w:cs="宋体" w:hint="eastAsia"/>
                <w:kern w:val="0"/>
                <w:sz w:val="24"/>
              </w:rPr>
              <w:t xml:space="preserve">　</w:t>
            </w:r>
          </w:p>
        </w:tc>
        <w:tc>
          <w:tcPr>
            <w:tcW w:w="751"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r w:rsidRPr="00077B92">
              <w:rPr>
                <w:rFonts w:ascii="宋体" w:hAnsi="宋体" w:cs="宋体" w:hint="eastAsia"/>
                <w:kern w:val="0"/>
                <w:sz w:val="24"/>
              </w:rPr>
              <w:t xml:space="preserve">　</w:t>
            </w:r>
          </w:p>
        </w:tc>
      </w:tr>
      <w:tr w:rsidR="006124E5" w:rsidRPr="00077B92" w:rsidTr="00077B92">
        <w:trPr>
          <w:trHeight w:val="402"/>
        </w:trPr>
        <w:tc>
          <w:tcPr>
            <w:tcW w:w="751" w:type="dxa"/>
            <w:tcBorders>
              <w:top w:val="nil"/>
              <w:left w:val="single" w:sz="4" w:space="0" w:color="auto"/>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105"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2412"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417"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560"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984"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843"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276"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356"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r w:rsidRPr="00077B92">
              <w:rPr>
                <w:rFonts w:ascii="宋体" w:hAnsi="宋体" w:cs="宋体" w:hint="eastAsia"/>
                <w:kern w:val="0"/>
                <w:sz w:val="24"/>
              </w:rPr>
              <w:t xml:space="preserve">　</w:t>
            </w:r>
          </w:p>
        </w:tc>
        <w:tc>
          <w:tcPr>
            <w:tcW w:w="751"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r w:rsidRPr="00077B92">
              <w:rPr>
                <w:rFonts w:ascii="宋体" w:hAnsi="宋体" w:cs="宋体" w:hint="eastAsia"/>
                <w:kern w:val="0"/>
                <w:sz w:val="24"/>
              </w:rPr>
              <w:t xml:space="preserve">　</w:t>
            </w:r>
          </w:p>
        </w:tc>
      </w:tr>
      <w:tr w:rsidR="006124E5" w:rsidRPr="00077B92" w:rsidTr="00077B92">
        <w:trPr>
          <w:trHeight w:val="402"/>
        </w:trPr>
        <w:tc>
          <w:tcPr>
            <w:tcW w:w="751" w:type="dxa"/>
            <w:tcBorders>
              <w:top w:val="nil"/>
              <w:left w:val="single" w:sz="4" w:space="0" w:color="auto"/>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105"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2412"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417"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560"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984"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843"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276"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356"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r w:rsidRPr="00077B92">
              <w:rPr>
                <w:rFonts w:ascii="宋体" w:hAnsi="宋体" w:cs="宋体" w:hint="eastAsia"/>
                <w:kern w:val="0"/>
                <w:sz w:val="24"/>
              </w:rPr>
              <w:t xml:space="preserve">　</w:t>
            </w:r>
          </w:p>
        </w:tc>
        <w:tc>
          <w:tcPr>
            <w:tcW w:w="751"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r w:rsidRPr="00077B92">
              <w:rPr>
                <w:rFonts w:ascii="宋体" w:hAnsi="宋体" w:cs="宋体" w:hint="eastAsia"/>
                <w:kern w:val="0"/>
                <w:sz w:val="24"/>
              </w:rPr>
              <w:t xml:space="preserve">　</w:t>
            </w:r>
          </w:p>
        </w:tc>
      </w:tr>
      <w:tr w:rsidR="006124E5" w:rsidRPr="00077B92" w:rsidTr="00077B92">
        <w:trPr>
          <w:trHeight w:val="402"/>
        </w:trPr>
        <w:tc>
          <w:tcPr>
            <w:tcW w:w="751" w:type="dxa"/>
            <w:tcBorders>
              <w:top w:val="nil"/>
              <w:left w:val="single" w:sz="4" w:space="0" w:color="auto"/>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105"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2412"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417"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560"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984"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843"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276"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356"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r w:rsidRPr="00077B92">
              <w:rPr>
                <w:rFonts w:ascii="宋体" w:hAnsi="宋体" w:cs="宋体" w:hint="eastAsia"/>
                <w:kern w:val="0"/>
                <w:sz w:val="24"/>
              </w:rPr>
              <w:t xml:space="preserve">　</w:t>
            </w:r>
          </w:p>
        </w:tc>
        <w:tc>
          <w:tcPr>
            <w:tcW w:w="751"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r w:rsidRPr="00077B92">
              <w:rPr>
                <w:rFonts w:ascii="宋体" w:hAnsi="宋体" w:cs="宋体" w:hint="eastAsia"/>
                <w:kern w:val="0"/>
                <w:sz w:val="24"/>
              </w:rPr>
              <w:t xml:space="preserve">　</w:t>
            </w:r>
          </w:p>
        </w:tc>
      </w:tr>
      <w:tr w:rsidR="006124E5" w:rsidRPr="00077B92" w:rsidTr="00077B92">
        <w:trPr>
          <w:trHeight w:val="402"/>
        </w:trPr>
        <w:tc>
          <w:tcPr>
            <w:tcW w:w="751" w:type="dxa"/>
            <w:tcBorders>
              <w:top w:val="nil"/>
              <w:left w:val="single" w:sz="4" w:space="0" w:color="auto"/>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105"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2412"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417"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560"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984"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843"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276"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356"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r w:rsidRPr="00077B92">
              <w:rPr>
                <w:rFonts w:ascii="宋体" w:hAnsi="宋体" w:cs="宋体" w:hint="eastAsia"/>
                <w:kern w:val="0"/>
                <w:sz w:val="24"/>
              </w:rPr>
              <w:t xml:space="preserve">　</w:t>
            </w:r>
          </w:p>
        </w:tc>
        <w:tc>
          <w:tcPr>
            <w:tcW w:w="751"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r w:rsidRPr="00077B92">
              <w:rPr>
                <w:rFonts w:ascii="宋体" w:hAnsi="宋体" w:cs="宋体" w:hint="eastAsia"/>
                <w:kern w:val="0"/>
                <w:sz w:val="24"/>
              </w:rPr>
              <w:t xml:space="preserve">　</w:t>
            </w:r>
          </w:p>
        </w:tc>
      </w:tr>
      <w:tr w:rsidR="006124E5" w:rsidRPr="00077B92" w:rsidTr="00077B92">
        <w:trPr>
          <w:trHeight w:val="402"/>
        </w:trPr>
        <w:tc>
          <w:tcPr>
            <w:tcW w:w="751" w:type="dxa"/>
            <w:tcBorders>
              <w:top w:val="nil"/>
              <w:left w:val="single" w:sz="4" w:space="0" w:color="auto"/>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105"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2412"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417"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560"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984"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843"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276"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356"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r w:rsidRPr="00077B92">
              <w:rPr>
                <w:rFonts w:ascii="宋体" w:hAnsi="宋体" w:cs="宋体" w:hint="eastAsia"/>
                <w:kern w:val="0"/>
                <w:sz w:val="24"/>
              </w:rPr>
              <w:t xml:space="preserve">　</w:t>
            </w:r>
          </w:p>
        </w:tc>
        <w:tc>
          <w:tcPr>
            <w:tcW w:w="751"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r w:rsidRPr="00077B92">
              <w:rPr>
                <w:rFonts w:ascii="宋体" w:hAnsi="宋体" w:cs="宋体" w:hint="eastAsia"/>
                <w:kern w:val="0"/>
                <w:sz w:val="24"/>
              </w:rPr>
              <w:t xml:space="preserve">　</w:t>
            </w:r>
          </w:p>
        </w:tc>
      </w:tr>
      <w:tr w:rsidR="006124E5" w:rsidRPr="00077B92" w:rsidTr="00077B92">
        <w:trPr>
          <w:trHeight w:val="402"/>
        </w:trPr>
        <w:tc>
          <w:tcPr>
            <w:tcW w:w="751" w:type="dxa"/>
            <w:tcBorders>
              <w:top w:val="nil"/>
              <w:left w:val="single" w:sz="4" w:space="0" w:color="auto"/>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105"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2412"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417"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560"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984"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843"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276"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356"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r w:rsidRPr="00077B92">
              <w:rPr>
                <w:rFonts w:ascii="宋体" w:hAnsi="宋体" w:cs="宋体" w:hint="eastAsia"/>
                <w:kern w:val="0"/>
                <w:sz w:val="24"/>
              </w:rPr>
              <w:t xml:space="preserve">　</w:t>
            </w:r>
          </w:p>
        </w:tc>
        <w:tc>
          <w:tcPr>
            <w:tcW w:w="751"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r w:rsidRPr="00077B92">
              <w:rPr>
                <w:rFonts w:ascii="宋体" w:hAnsi="宋体" w:cs="宋体" w:hint="eastAsia"/>
                <w:kern w:val="0"/>
                <w:sz w:val="24"/>
              </w:rPr>
              <w:t xml:space="preserve">　</w:t>
            </w:r>
          </w:p>
        </w:tc>
      </w:tr>
      <w:tr w:rsidR="006124E5" w:rsidRPr="00077B92" w:rsidTr="00077B92">
        <w:trPr>
          <w:trHeight w:val="402"/>
        </w:trPr>
        <w:tc>
          <w:tcPr>
            <w:tcW w:w="751" w:type="dxa"/>
            <w:tcBorders>
              <w:top w:val="nil"/>
              <w:left w:val="single" w:sz="4" w:space="0" w:color="auto"/>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105"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2412"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417"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560"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984"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843"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276"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356"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r w:rsidRPr="00077B92">
              <w:rPr>
                <w:rFonts w:ascii="宋体" w:hAnsi="宋体" w:cs="宋体" w:hint="eastAsia"/>
                <w:kern w:val="0"/>
                <w:sz w:val="24"/>
              </w:rPr>
              <w:t xml:space="preserve">　</w:t>
            </w:r>
          </w:p>
        </w:tc>
        <w:tc>
          <w:tcPr>
            <w:tcW w:w="751"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r w:rsidRPr="00077B92">
              <w:rPr>
                <w:rFonts w:ascii="宋体" w:hAnsi="宋体" w:cs="宋体" w:hint="eastAsia"/>
                <w:kern w:val="0"/>
                <w:sz w:val="24"/>
              </w:rPr>
              <w:t xml:space="preserve">　</w:t>
            </w:r>
          </w:p>
        </w:tc>
      </w:tr>
      <w:tr w:rsidR="006124E5" w:rsidRPr="00077B92" w:rsidTr="00077B92">
        <w:trPr>
          <w:trHeight w:val="402"/>
        </w:trPr>
        <w:tc>
          <w:tcPr>
            <w:tcW w:w="751" w:type="dxa"/>
            <w:tcBorders>
              <w:top w:val="nil"/>
              <w:left w:val="single" w:sz="4" w:space="0" w:color="auto"/>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105"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2412"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417"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560"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984"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843"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276"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p>
        </w:tc>
        <w:tc>
          <w:tcPr>
            <w:tcW w:w="1356"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r w:rsidRPr="00077B92">
              <w:rPr>
                <w:rFonts w:ascii="宋体" w:hAnsi="宋体" w:cs="宋体" w:hint="eastAsia"/>
                <w:kern w:val="0"/>
                <w:sz w:val="24"/>
              </w:rPr>
              <w:t xml:space="preserve">　</w:t>
            </w:r>
          </w:p>
        </w:tc>
        <w:tc>
          <w:tcPr>
            <w:tcW w:w="751" w:type="dxa"/>
            <w:tcBorders>
              <w:top w:val="nil"/>
              <w:left w:val="nil"/>
              <w:bottom w:val="single" w:sz="4" w:space="0" w:color="auto"/>
              <w:right w:val="single" w:sz="4" w:space="0" w:color="auto"/>
            </w:tcBorders>
            <w:noWrap/>
            <w:vAlign w:val="center"/>
          </w:tcPr>
          <w:p w:rsidR="006124E5" w:rsidRPr="00077B92" w:rsidRDefault="006124E5" w:rsidP="007644B6">
            <w:pPr>
              <w:widowControl/>
              <w:jc w:val="center"/>
              <w:rPr>
                <w:rFonts w:ascii="宋体" w:cs="宋体"/>
                <w:kern w:val="0"/>
                <w:sz w:val="24"/>
              </w:rPr>
            </w:pPr>
            <w:r w:rsidRPr="00077B92">
              <w:rPr>
                <w:rFonts w:ascii="宋体" w:hAnsi="宋体" w:cs="宋体" w:hint="eastAsia"/>
                <w:kern w:val="0"/>
                <w:sz w:val="24"/>
              </w:rPr>
              <w:t xml:space="preserve">　</w:t>
            </w:r>
          </w:p>
        </w:tc>
      </w:tr>
    </w:tbl>
    <w:p w:rsidR="006124E5" w:rsidRDefault="006124E5">
      <w:pPr>
        <w:widowControl/>
        <w:jc w:val="left"/>
        <w:rPr>
          <w:sz w:val="28"/>
          <w:szCs w:val="28"/>
        </w:rPr>
        <w:sectPr w:rsidR="006124E5" w:rsidSect="00077B92">
          <w:pgSz w:w="16838" w:h="11906" w:orient="landscape"/>
          <w:pgMar w:top="1800" w:right="1440" w:bottom="1800" w:left="1440" w:header="851" w:footer="992" w:gutter="0"/>
          <w:cols w:space="425"/>
          <w:docGrid w:type="lines" w:linePitch="312"/>
        </w:sectPr>
      </w:pPr>
    </w:p>
    <w:p w:rsidR="006124E5" w:rsidRDefault="006124E5">
      <w:pPr>
        <w:widowControl/>
        <w:jc w:val="left"/>
        <w:rPr>
          <w:sz w:val="28"/>
          <w:szCs w:val="28"/>
        </w:rPr>
      </w:pPr>
    </w:p>
    <w:p w:rsidR="006124E5" w:rsidRPr="00DD5465" w:rsidRDefault="006124E5" w:rsidP="0045256A">
      <w:pPr>
        <w:spacing w:line="360" w:lineRule="auto"/>
        <w:contextualSpacing/>
        <w:rPr>
          <w:rFonts w:ascii="宋体"/>
          <w:sz w:val="28"/>
          <w:szCs w:val="28"/>
        </w:rPr>
      </w:pPr>
      <w:r w:rsidRPr="00DD5465">
        <w:rPr>
          <w:rFonts w:ascii="宋体" w:hAnsi="宋体" w:hint="eastAsia"/>
          <w:sz w:val="28"/>
          <w:szCs w:val="28"/>
        </w:rPr>
        <w:t>附件二</w:t>
      </w:r>
    </w:p>
    <w:p w:rsidR="006124E5" w:rsidRDefault="006124E5" w:rsidP="0045256A">
      <w:pPr>
        <w:spacing w:line="360" w:lineRule="auto"/>
        <w:contextualSpacing/>
        <w:jc w:val="center"/>
        <w:rPr>
          <w:rFonts w:ascii="黑体" w:eastAsia="黑体" w:hAnsi="宋体"/>
          <w:bCs/>
          <w:sz w:val="36"/>
          <w:szCs w:val="36"/>
        </w:rPr>
      </w:pPr>
      <w:r>
        <w:rPr>
          <w:rFonts w:ascii="黑体" w:eastAsia="黑体" w:hAnsi="宋体" w:hint="eastAsia"/>
          <w:bCs/>
          <w:sz w:val="36"/>
          <w:szCs w:val="36"/>
        </w:rPr>
        <w:t>交通银行公务卡信用额度调整申请</w:t>
      </w:r>
    </w:p>
    <w:p w:rsidR="006124E5" w:rsidRDefault="006124E5" w:rsidP="0045256A">
      <w:pPr>
        <w:spacing w:line="360" w:lineRule="auto"/>
        <w:contextualSpacing/>
        <w:jc w:val="center"/>
        <w:rPr>
          <w:rFonts w:ascii="黑体" w:eastAsia="黑体" w:hAnsi="宋体"/>
          <w:bCs/>
          <w:sz w:val="36"/>
          <w:szCs w:val="36"/>
        </w:rPr>
      </w:pPr>
      <w:r>
        <w:rPr>
          <w:rFonts w:ascii="黑体" w:eastAsia="黑体" w:hAnsi="宋体" w:hint="eastAsia"/>
          <w:bCs/>
          <w:sz w:val="36"/>
          <w:szCs w:val="36"/>
        </w:rPr>
        <w:t>（调高额度）</w:t>
      </w:r>
    </w:p>
    <w:p w:rsidR="006124E5" w:rsidRDefault="006124E5" w:rsidP="0045256A">
      <w:pPr>
        <w:spacing w:line="360" w:lineRule="auto"/>
        <w:contextualSpacing/>
        <w:rPr>
          <w:rFonts w:ascii="仿宋_GB2312"/>
          <w:sz w:val="30"/>
          <w:szCs w:val="30"/>
        </w:rPr>
      </w:pPr>
      <w:r>
        <w:rPr>
          <w:rFonts w:ascii="仿宋_GB2312" w:hint="eastAsia"/>
          <w:sz w:val="30"/>
          <w:szCs w:val="30"/>
        </w:rPr>
        <w:t>交通银行太平洋信用卡中心：</w:t>
      </w:r>
    </w:p>
    <w:p w:rsidR="006124E5" w:rsidRDefault="006124E5" w:rsidP="008A03DF">
      <w:pPr>
        <w:spacing w:line="360" w:lineRule="auto"/>
        <w:ind w:firstLineChars="400" w:firstLine="1200"/>
        <w:contextualSpacing/>
        <w:rPr>
          <w:rFonts w:ascii="仿宋_GB2312"/>
          <w:sz w:val="30"/>
          <w:szCs w:val="30"/>
        </w:rPr>
      </w:pPr>
      <w:r>
        <w:rPr>
          <w:rFonts w:ascii="仿宋_GB2312" w:hint="eastAsia"/>
          <w:sz w:val="30"/>
          <w:szCs w:val="30"/>
        </w:rPr>
        <w:t>我单位</w:t>
      </w:r>
      <w:r>
        <w:rPr>
          <w:rFonts w:ascii="仿宋_GB2312"/>
          <w:sz w:val="28"/>
          <w:szCs w:val="28"/>
          <w:u w:val="single"/>
        </w:rPr>
        <w:t xml:space="preserve">     </w:t>
      </w:r>
      <w:r>
        <w:rPr>
          <w:rFonts w:ascii="仿宋_GB2312" w:hint="eastAsia"/>
          <w:sz w:val="28"/>
          <w:szCs w:val="28"/>
          <w:u w:val="single"/>
        </w:rPr>
        <w:t>邵阳学院</w:t>
      </w:r>
      <w:r>
        <w:rPr>
          <w:rFonts w:ascii="仿宋_GB2312"/>
          <w:sz w:val="28"/>
          <w:szCs w:val="28"/>
          <w:u w:val="single"/>
        </w:rPr>
        <w:t xml:space="preserve">  </w:t>
      </w:r>
      <w:r>
        <w:rPr>
          <w:rFonts w:ascii="仿宋_GB2312" w:hint="eastAsia"/>
          <w:sz w:val="30"/>
          <w:szCs w:val="30"/>
        </w:rPr>
        <w:t>（预算单位）因自</w:t>
      </w:r>
      <w:r>
        <w:rPr>
          <w:rFonts w:ascii="仿宋_GB2312"/>
          <w:sz w:val="30"/>
          <w:szCs w:val="30"/>
        </w:rPr>
        <w:t xml:space="preserve">  </w:t>
      </w:r>
      <w:r>
        <w:rPr>
          <w:rFonts w:ascii="仿宋_GB2312"/>
          <w:sz w:val="30"/>
          <w:szCs w:val="30"/>
          <w:u w:val="single"/>
        </w:rPr>
        <w:t xml:space="preserve"> 2017</w:t>
      </w:r>
      <w:r>
        <w:rPr>
          <w:rFonts w:ascii="仿宋_GB2312" w:hint="eastAsia"/>
          <w:sz w:val="30"/>
          <w:szCs w:val="30"/>
        </w:rPr>
        <w:t>年</w:t>
      </w:r>
      <w:r>
        <w:rPr>
          <w:rFonts w:ascii="仿宋_GB2312"/>
          <w:sz w:val="30"/>
          <w:szCs w:val="30"/>
        </w:rPr>
        <w:t xml:space="preserve">   </w:t>
      </w:r>
      <w:r>
        <w:rPr>
          <w:rFonts w:ascii="仿宋_GB2312"/>
          <w:sz w:val="30"/>
          <w:szCs w:val="30"/>
          <w:u w:val="single"/>
        </w:rPr>
        <w:t xml:space="preserve">    </w:t>
      </w:r>
      <w:r>
        <w:rPr>
          <w:rFonts w:ascii="仿宋_GB2312" w:hint="eastAsia"/>
          <w:sz w:val="30"/>
          <w:szCs w:val="30"/>
        </w:rPr>
        <w:t>月</w:t>
      </w:r>
      <w:r>
        <w:rPr>
          <w:rFonts w:ascii="仿宋_GB2312"/>
          <w:sz w:val="30"/>
          <w:szCs w:val="30"/>
          <w:u w:val="single"/>
        </w:rPr>
        <w:t xml:space="preserve">    </w:t>
      </w:r>
      <w:r>
        <w:rPr>
          <w:rFonts w:ascii="仿宋_GB2312" w:hint="eastAsia"/>
          <w:sz w:val="30"/>
          <w:szCs w:val="30"/>
        </w:rPr>
        <w:t>日开始因主要用于</w:t>
      </w:r>
      <w:r>
        <w:rPr>
          <w:rFonts w:ascii="仿宋_GB2312"/>
          <w:sz w:val="30"/>
          <w:szCs w:val="30"/>
          <w:u w:val="single"/>
        </w:rPr>
        <w:t xml:space="preserve">         </w:t>
      </w:r>
      <w:r>
        <w:rPr>
          <w:rFonts w:ascii="仿宋_GB2312"/>
          <w:sz w:val="30"/>
          <w:szCs w:val="30"/>
        </w:rPr>
        <w:t xml:space="preserve"> </w:t>
      </w:r>
      <w:r>
        <w:rPr>
          <w:rFonts w:ascii="仿宋_GB2312" w:hint="eastAsia"/>
          <w:sz w:val="30"/>
          <w:szCs w:val="30"/>
        </w:rPr>
        <w:t>（调额原因），特申请对如下所列公务卡的信用额度进行调整。</w:t>
      </w:r>
    </w:p>
    <w:p w:rsidR="006124E5" w:rsidRDefault="006124E5" w:rsidP="008A03DF">
      <w:pPr>
        <w:spacing w:line="360" w:lineRule="auto"/>
        <w:ind w:firstLineChars="195" w:firstLine="585"/>
        <w:contextualSpacing/>
        <w:rPr>
          <w:rFonts w:ascii="仿宋_GB2312"/>
          <w:sz w:val="30"/>
          <w:szCs w:val="30"/>
        </w:rPr>
      </w:pPr>
      <w:r>
        <w:rPr>
          <w:rFonts w:ascii="仿宋_GB2312" w:hint="eastAsia"/>
          <w:sz w:val="30"/>
          <w:szCs w:val="30"/>
        </w:rPr>
        <w:t>本次调额申请涉及卡片</w:t>
      </w:r>
      <w:r>
        <w:rPr>
          <w:rFonts w:ascii="仿宋_GB2312"/>
          <w:sz w:val="30"/>
          <w:szCs w:val="30"/>
          <w:u w:val="single"/>
        </w:rPr>
        <w:t xml:space="preserve">  </w:t>
      </w:r>
      <w:r>
        <w:rPr>
          <w:rFonts w:ascii="仿宋_GB2312" w:hint="eastAsia"/>
          <w:sz w:val="30"/>
          <w:szCs w:val="30"/>
          <w:u w:val="single"/>
        </w:rPr>
        <w:t>壹</w:t>
      </w:r>
      <w:r>
        <w:rPr>
          <w:rFonts w:ascii="仿宋_GB2312"/>
          <w:sz w:val="30"/>
          <w:szCs w:val="30"/>
          <w:u w:val="single"/>
        </w:rPr>
        <w:t xml:space="preserve">   </w:t>
      </w:r>
      <w:r>
        <w:rPr>
          <w:rFonts w:ascii="仿宋_GB2312" w:hint="eastAsia"/>
          <w:sz w:val="30"/>
          <w:szCs w:val="30"/>
        </w:rPr>
        <w:t>张，具体额度要求如下：</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993"/>
        <w:gridCol w:w="1843"/>
        <w:gridCol w:w="850"/>
        <w:gridCol w:w="992"/>
        <w:gridCol w:w="993"/>
        <w:gridCol w:w="1417"/>
        <w:gridCol w:w="1134"/>
        <w:gridCol w:w="1158"/>
        <w:gridCol w:w="1110"/>
      </w:tblGrid>
      <w:tr w:rsidR="006124E5" w:rsidTr="00DD5465">
        <w:trPr>
          <w:trHeight w:val="838"/>
        </w:trPr>
        <w:tc>
          <w:tcPr>
            <w:tcW w:w="425" w:type="dxa"/>
            <w:vAlign w:val="center"/>
          </w:tcPr>
          <w:p w:rsidR="006124E5" w:rsidRPr="00740DB1" w:rsidRDefault="006124E5" w:rsidP="007644B6">
            <w:pPr>
              <w:spacing w:line="360" w:lineRule="auto"/>
              <w:contextualSpacing/>
              <w:jc w:val="center"/>
              <w:rPr>
                <w:rFonts w:ascii="仿宋_GB2312" w:hAnsi="宋体"/>
                <w:szCs w:val="21"/>
              </w:rPr>
            </w:pPr>
            <w:r w:rsidRPr="00740DB1">
              <w:rPr>
                <w:rFonts w:ascii="仿宋_GB2312" w:hAnsi="宋体" w:hint="eastAsia"/>
                <w:szCs w:val="21"/>
              </w:rPr>
              <w:t>序号</w:t>
            </w:r>
          </w:p>
        </w:tc>
        <w:tc>
          <w:tcPr>
            <w:tcW w:w="993" w:type="dxa"/>
            <w:vAlign w:val="center"/>
          </w:tcPr>
          <w:p w:rsidR="006124E5" w:rsidRPr="00740DB1" w:rsidRDefault="006124E5" w:rsidP="007644B6">
            <w:pPr>
              <w:spacing w:line="360" w:lineRule="auto"/>
              <w:contextualSpacing/>
              <w:jc w:val="center"/>
              <w:rPr>
                <w:rFonts w:ascii="仿宋_GB2312" w:hAnsi="宋体"/>
                <w:szCs w:val="21"/>
              </w:rPr>
            </w:pPr>
            <w:r w:rsidRPr="00740DB1">
              <w:rPr>
                <w:rFonts w:ascii="仿宋_GB2312" w:hAnsi="宋体" w:hint="eastAsia"/>
                <w:szCs w:val="21"/>
              </w:rPr>
              <w:t>姓名</w:t>
            </w:r>
          </w:p>
        </w:tc>
        <w:tc>
          <w:tcPr>
            <w:tcW w:w="1843" w:type="dxa"/>
            <w:vAlign w:val="center"/>
          </w:tcPr>
          <w:p w:rsidR="006124E5" w:rsidRPr="00740DB1" w:rsidRDefault="006124E5" w:rsidP="007644B6">
            <w:pPr>
              <w:spacing w:line="360" w:lineRule="auto"/>
              <w:contextualSpacing/>
              <w:jc w:val="center"/>
              <w:rPr>
                <w:rFonts w:ascii="仿宋_GB2312" w:hAnsi="宋体"/>
                <w:szCs w:val="21"/>
              </w:rPr>
            </w:pPr>
            <w:r w:rsidRPr="00740DB1">
              <w:rPr>
                <w:rFonts w:ascii="仿宋_GB2312" w:hAnsi="宋体" w:hint="eastAsia"/>
                <w:szCs w:val="21"/>
              </w:rPr>
              <w:t>卡号</w:t>
            </w:r>
          </w:p>
        </w:tc>
        <w:tc>
          <w:tcPr>
            <w:tcW w:w="850" w:type="dxa"/>
            <w:vAlign w:val="center"/>
          </w:tcPr>
          <w:p w:rsidR="006124E5" w:rsidRPr="00740DB1" w:rsidRDefault="006124E5" w:rsidP="007644B6">
            <w:pPr>
              <w:spacing w:line="360" w:lineRule="auto"/>
              <w:contextualSpacing/>
              <w:jc w:val="center"/>
              <w:rPr>
                <w:rFonts w:ascii="仿宋_GB2312" w:hAnsi="宋体"/>
                <w:szCs w:val="21"/>
              </w:rPr>
            </w:pPr>
            <w:r w:rsidRPr="00740DB1">
              <w:rPr>
                <w:rFonts w:ascii="仿宋_GB2312" w:hAnsi="宋体" w:hint="eastAsia"/>
                <w:szCs w:val="21"/>
              </w:rPr>
              <w:t>原职级</w:t>
            </w:r>
          </w:p>
        </w:tc>
        <w:tc>
          <w:tcPr>
            <w:tcW w:w="992" w:type="dxa"/>
            <w:vAlign w:val="center"/>
          </w:tcPr>
          <w:p w:rsidR="006124E5" w:rsidRPr="00740DB1" w:rsidRDefault="006124E5" w:rsidP="007644B6">
            <w:pPr>
              <w:spacing w:line="360" w:lineRule="auto"/>
              <w:contextualSpacing/>
              <w:jc w:val="center"/>
              <w:rPr>
                <w:rFonts w:ascii="仿宋_GB2312" w:hAnsi="宋体"/>
                <w:szCs w:val="21"/>
              </w:rPr>
            </w:pPr>
            <w:r w:rsidRPr="00740DB1">
              <w:rPr>
                <w:rFonts w:ascii="仿宋_GB2312" w:hAnsi="宋体" w:hint="eastAsia"/>
                <w:szCs w:val="21"/>
              </w:rPr>
              <w:t>现职级</w:t>
            </w:r>
          </w:p>
        </w:tc>
        <w:tc>
          <w:tcPr>
            <w:tcW w:w="993" w:type="dxa"/>
            <w:vAlign w:val="center"/>
          </w:tcPr>
          <w:p w:rsidR="006124E5" w:rsidRPr="00740DB1" w:rsidRDefault="006124E5" w:rsidP="007644B6">
            <w:pPr>
              <w:spacing w:line="360" w:lineRule="auto"/>
              <w:contextualSpacing/>
              <w:jc w:val="center"/>
              <w:rPr>
                <w:rFonts w:ascii="仿宋_GB2312" w:hAnsi="宋体"/>
                <w:szCs w:val="21"/>
              </w:rPr>
            </w:pPr>
            <w:r w:rsidRPr="00740DB1">
              <w:rPr>
                <w:rFonts w:ascii="仿宋_GB2312" w:hAnsi="宋体" w:hint="eastAsia"/>
                <w:szCs w:val="21"/>
              </w:rPr>
              <w:t>原信用卡额度（元）</w:t>
            </w:r>
          </w:p>
        </w:tc>
        <w:tc>
          <w:tcPr>
            <w:tcW w:w="1417" w:type="dxa"/>
            <w:vAlign w:val="center"/>
          </w:tcPr>
          <w:p w:rsidR="006124E5" w:rsidRPr="00740DB1" w:rsidRDefault="006124E5" w:rsidP="007644B6">
            <w:pPr>
              <w:contextualSpacing/>
              <w:rPr>
                <w:rFonts w:ascii="仿宋_GB2312" w:hAnsi="宋体"/>
                <w:szCs w:val="21"/>
              </w:rPr>
            </w:pPr>
            <w:r w:rsidRPr="00740DB1">
              <w:rPr>
                <w:rFonts w:ascii="仿宋_GB2312" w:hAnsi="宋体" w:hint="eastAsia"/>
                <w:szCs w:val="21"/>
              </w:rPr>
              <w:t>申请调高的信用额度（元）</w:t>
            </w:r>
          </w:p>
        </w:tc>
        <w:tc>
          <w:tcPr>
            <w:tcW w:w="1134" w:type="dxa"/>
            <w:vAlign w:val="center"/>
          </w:tcPr>
          <w:p w:rsidR="006124E5" w:rsidRPr="00740DB1" w:rsidRDefault="006124E5" w:rsidP="007644B6">
            <w:pPr>
              <w:contextualSpacing/>
              <w:rPr>
                <w:rFonts w:ascii="仿宋_GB2312" w:hAnsi="宋体"/>
                <w:szCs w:val="21"/>
              </w:rPr>
            </w:pPr>
            <w:r w:rsidRPr="00740DB1">
              <w:rPr>
                <w:rFonts w:ascii="仿宋_GB2312" w:hAnsi="宋体" w:hint="eastAsia"/>
                <w:szCs w:val="21"/>
              </w:rPr>
              <w:t>调整类型</w:t>
            </w:r>
          </w:p>
        </w:tc>
        <w:tc>
          <w:tcPr>
            <w:tcW w:w="1158" w:type="dxa"/>
            <w:vAlign w:val="center"/>
          </w:tcPr>
          <w:p w:rsidR="006124E5" w:rsidRPr="00740DB1" w:rsidRDefault="006124E5" w:rsidP="007644B6">
            <w:pPr>
              <w:contextualSpacing/>
              <w:rPr>
                <w:rFonts w:ascii="仿宋_GB2312" w:hAnsi="宋体"/>
                <w:szCs w:val="21"/>
              </w:rPr>
            </w:pPr>
            <w:r w:rsidRPr="00740DB1">
              <w:rPr>
                <w:rFonts w:ascii="仿宋_GB2312" w:hAnsi="宋体" w:hint="eastAsia"/>
                <w:szCs w:val="21"/>
              </w:rPr>
              <w:t>调整期限</w:t>
            </w:r>
          </w:p>
        </w:tc>
        <w:tc>
          <w:tcPr>
            <w:tcW w:w="1110" w:type="dxa"/>
            <w:vAlign w:val="center"/>
          </w:tcPr>
          <w:p w:rsidR="006124E5" w:rsidRPr="00740DB1" w:rsidRDefault="006124E5" w:rsidP="007644B6">
            <w:pPr>
              <w:contextualSpacing/>
              <w:rPr>
                <w:rFonts w:ascii="仿宋_GB2312" w:hAnsi="宋体"/>
                <w:szCs w:val="21"/>
              </w:rPr>
            </w:pPr>
            <w:r w:rsidRPr="00740DB1">
              <w:rPr>
                <w:rFonts w:ascii="仿宋_GB2312" w:hAnsi="宋体" w:hint="eastAsia"/>
                <w:szCs w:val="21"/>
              </w:rPr>
              <w:t>用途</w:t>
            </w:r>
          </w:p>
        </w:tc>
      </w:tr>
      <w:tr w:rsidR="006124E5" w:rsidTr="00DD5465">
        <w:tc>
          <w:tcPr>
            <w:tcW w:w="425" w:type="dxa"/>
            <w:vAlign w:val="center"/>
          </w:tcPr>
          <w:p w:rsidR="006124E5" w:rsidRDefault="006124E5" w:rsidP="007644B6">
            <w:pPr>
              <w:spacing w:line="360" w:lineRule="auto"/>
              <w:contextualSpacing/>
              <w:rPr>
                <w:rFonts w:ascii="仿宋_GB2312" w:hAnsi="宋体"/>
                <w:sz w:val="24"/>
              </w:rPr>
            </w:pPr>
          </w:p>
        </w:tc>
        <w:tc>
          <w:tcPr>
            <w:tcW w:w="993" w:type="dxa"/>
            <w:vAlign w:val="center"/>
          </w:tcPr>
          <w:p w:rsidR="006124E5" w:rsidRDefault="006124E5" w:rsidP="007644B6">
            <w:pPr>
              <w:spacing w:line="360" w:lineRule="auto"/>
              <w:contextualSpacing/>
              <w:jc w:val="center"/>
              <w:rPr>
                <w:rFonts w:ascii="仿宋_GB2312" w:hAnsi="宋体"/>
                <w:sz w:val="24"/>
              </w:rPr>
            </w:pPr>
          </w:p>
        </w:tc>
        <w:tc>
          <w:tcPr>
            <w:tcW w:w="1843" w:type="dxa"/>
            <w:vAlign w:val="center"/>
          </w:tcPr>
          <w:p w:rsidR="006124E5" w:rsidRDefault="006124E5" w:rsidP="007644B6">
            <w:pPr>
              <w:spacing w:line="360" w:lineRule="auto"/>
              <w:contextualSpacing/>
              <w:jc w:val="center"/>
              <w:rPr>
                <w:rFonts w:ascii="仿宋_GB2312" w:hAnsi="宋体"/>
                <w:sz w:val="24"/>
              </w:rPr>
            </w:pPr>
          </w:p>
        </w:tc>
        <w:tc>
          <w:tcPr>
            <w:tcW w:w="850" w:type="dxa"/>
          </w:tcPr>
          <w:p w:rsidR="006124E5" w:rsidRDefault="006124E5" w:rsidP="007644B6">
            <w:pPr>
              <w:spacing w:line="360" w:lineRule="auto"/>
              <w:contextualSpacing/>
              <w:jc w:val="center"/>
              <w:rPr>
                <w:rFonts w:ascii="仿宋_GB2312" w:hAnsi="宋体"/>
                <w:sz w:val="24"/>
              </w:rPr>
            </w:pPr>
          </w:p>
        </w:tc>
        <w:tc>
          <w:tcPr>
            <w:tcW w:w="992" w:type="dxa"/>
          </w:tcPr>
          <w:p w:rsidR="006124E5" w:rsidRDefault="006124E5" w:rsidP="007644B6">
            <w:pPr>
              <w:spacing w:line="360" w:lineRule="auto"/>
              <w:contextualSpacing/>
              <w:jc w:val="center"/>
              <w:rPr>
                <w:rFonts w:ascii="仿宋_GB2312" w:hAnsi="宋体"/>
                <w:sz w:val="24"/>
              </w:rPr>
            </w:pPr>
          </w:p>
        </w:tc>
        <w:tc>
          <w:tcPr>
            <w:tcW w:w="993" w:type="dxa"/>
          </w:tcPr>
          <w:p w:rsidR="006124E5" w:rsidRDefault="006124E5" w:rsidP="007644B6">
            <w:pPr>
              <w:spacing w:line="360" w:lineRule="auto"/>
              <w:contextualSpacing/>
              <w:jc w:val="center"/>
              <w:rPr>
                <w:rFonts w:ascii="仿宋_GB2312" w:hAnsi="宋体"/>
                <w:sz w:val="24"/>
              </w:rPr>
            </w:pPr>
          </w:p>
        </w:tc>
        <w:tc>
          <w:tcPr>
            <w:tcW w:w="1417" w:type="dxa"/>
            <w:vAlign w:val="center"/>
          </w:tcPr>
          <w:p w:rsidR="006124E5" w:rsidRDefault="006124E5" w:rsidP="007644B6">
            <w:pPr>
              <w:spacing w:line="360" w:lineRule="auto"/>
              <w:contextualSpacing/>
              <w:jc w:val="center"/>
              <w:rPr>
                <w:rFonts w:ascii="仿宋_GB2312" w:hAnsi="宋体"/>
                <w:sz w:val="24"/>
              </w:rPr>
            </w:pPr>
          </w:p>
        </w:tc>
        <w:tc>
          <w:tcPr>
            <w:tcW w:w="1134" w:type="dxa"/>
            <w:vAlign w:val="center"/>
          </w:tcPr>
          <w:p w:rsidR="006124E5" w:rsidRDefault="006124E5" w:rsidP="007644B6">
            <w:pPr>
              <w:spacing w:line="360" w:lineRule="auto"/>
              <w:contextualSpacing/>
              <w:jc w:val="center"/>
              <w:rPr>
                <w:rFonts w:ascii="仿宋_GB2312" w:hAnsi="宋体"/>
                <w:sz w:val="24"/>
              </w:rPr>
            </w:pPr>
            <w:r>
              <w:rPr>
                <w:rFonts w:ascii="仿宋_GB2312" w:hAnsi="宋体" w:hint="eastAsia"/>
                <w:sz w:val="24"/>
              </w:rPr>
              <w:t>临时调额</w:t>
            </w:r>
          </w:p>
        </w:tc>
        <w:tc>
          <w:tcPr>
            <w:tcW w:w="1158" w:type="dxa"/>
            <w:vAlign w:val="center"/>
          </w:tcPr>
          <w:p w:rsidR="006124E5" w:rsidRDefault="006124E5" w:rsidP="007644B6">
            <w:pPr>
              <w:spacing w:line="360" w:lineRule="auto"/>
              <w:contextualSpacing/>
              <w:jc w:val="center"/>
              <w:rPr>
                <w:rFonts w:ascii="仿宋_GB2312" w:hAnsi="宋体"/>
                <w:sz w:val="24"/>
              </w:rPr>
            </w:pPr>
            <w:r>
              <w:rPr>
                <w:rFonts w:ascii="仿宋_GB2312" w:hAnsi="宋体"/>
                <w:sz w:val="24"/>
              </w:rPr>
              <w:t>20171101-20181031</w:t>
            </w:r>
          </w:p>
        </w:tc>
        <w:tc>
          <w:tcPr>
            <w:tcW w:w="1110" w:type="dxa"/>
            <w:vAlign w:val="center"/>
          </w:tcPr>
          <w:p w:rsidR="006124E5" w:rsidRDefault="006124E5" w:rsidP="007644B6">
            <w:pPr>
              <w:spacing w:line="360" w:lineRule="auto"/>
              <w:contextualSpacing/>
              <w:jc w:val="center"/>
              <w:rPr>
                <w:rFonts w:ascii="仿宋_GB2312" w:hAnsi="宋体"/>
                <w:szCs w:val="21"/>
              </w:rPr>
            </w:pPr>
          </w:p>
        </w:tc>
      </w:tr>
    </w:tbl>
    <w:p w:rsidR="006124E5" w:rsidRDefault="006124E5" w:rsidP="0045256A">
      <w:pPr>
        <w:spacing w:line="360" w:lineRule="auto"/>
        <w:contextualSpacing/>
        <w:rPr>
          <w:rFonts w:ascii="仿宋_GB2312" w:hAnsi="宋体"/>
          <w:szCs w:val="21"/>
        </w:rPr>
      </w:pPr>
    </w:p>
    <w:p w:rsidR="006124E5" w:rsidRDefault="006124E5" w:rsidP="0045256A">
      <w:pPr>
        <w:spacing w:line="360" w:lineRule="auto"/>
        <w:contextualSpacing/>
        <w:rPr>
          <w:rFonts w:ascii="仿宋_GB2312" w:hAnsi="宋体"/>
          <w:sz w:val="28"/>
          <w:szCs w:val="28"/>
        </w:rPr>
      </w:pPr>
    </w:p>
    <w:p w:rsidR="006124E5" w:rsidRDefault="006124E5" w:rsidP="0045256A">
      <w:pPr>
        <w:spacing w:line="360" w:lineRule="auto"/>
        <w:ind w:right="1050" w:firstLine="435"/>
        <w:contextualSpacing/>
        <w:jc w:val="right"/>
        <w:rPr>
          <w:rFonts w:ascii="仿宋_GB2312"/>
          <w:sz w:val="30"/>
          <w:szCs w:val="30"/>
        </w:rPr>
      </w:pPr>
      <w:r>
        <w:rPr>
          <w:rFonts w:ascii="仿宋_GB2312" w:hint="eastAsia"/>
          <w:sz w:val="30"/>
          <w:szCs w:val="30"/>
        </w:rPr>
        <w:t>预算单位盖章：</w:t>
      </w:r>
    </w:p>
    <w:p w:rsidR="006124E5" w:rsidRDefault="006124E5" w:rsidP="0045256A">
      <w:pPr>
        <w:spacing w:line="360" w:lineRule="auto"/>
        <w:ind w:right="600" w:firstLine="435"/>
        <w:contextualSpacing/>
        <w:jc w:val="center"/>
        <w:rPr>
          <w:rFonts w:ascii="仿宋_GB2312"/>
          <w:sz w:val="30"/>
          <w:szCs w:val="30"/>
        </w:rPr>
      </w:pPr>
      <w:r>
        <w:rPr>
          <w:rFonts w:ascii="仿宋_GB2312"/>
          <w:sz w:val="30"/>
          <w:szCs w:val="30"/>
        </w:rPr>
        <w:t xml:space="preserve">                         </w:t>
      </w:r>
      <w:r>
        <w:rPr>
          <w:rFonts w:ascii="仿宋_GB2312" w:hint="eastAsia"/>
          <w:sz w:val="30"/>
          <w:szCs w:val="30"/>
        </w:rPr>
        <w:t>单位经办人签字或盖章：</w:t>
      </w:r>
    </w:p>
    <w:p w:rsidR="006124E5" w:rsidRDefault="006124E5" w:rsidP="0045256A">
      <w:pPr>
        <w:spacing w:line="360" w:lineRule="auto"/>
        <w:ind w:right="1200" w:firstLine="435"/>
        <w:contextualSpacing/>
        <w:jc w:val="right"/>
        <w:rPr>
          <w:rFonts w:ascii="仿宋_GB2312"/>
          <w:sz w:val="30"/>
          <w:szCs w:val="30"/>
        </w:rPr>
      </w:pPr>
      <w:r>
        <w:rPr>
          <w:rFonts w:ascii="仿宋_GB2312" w:hint="eastAsia"/>
          <w:sz w:val="30"/>
          <w:szCs w:val="30"/>
        </w:rPr>
        <w:t>年</w:t>
      </w:r>
      <w:r>
        <w:rPr>
          <w:rFonts w:ascii="仿宋_GB2312"/>
          <w:sz w:val="30"/>
          <w:szCs w:val="30"/>
        </w:rPr>
        <w:t xml:space="preserve">    </w:t>
      </w:r>
      <w:r>
        <w:rPr>
          <w:rFonts w:ascii="仿宋_GB2312" w:hint="eastAsia"/>
          <w:sz w:val="30"/>
          <w:szCs w:val="30"/>
        </w:rPr>
        <w:t>月</w:t>
      </w:r>
      <w:r>
        <w:rPr>
          <w:rFonts w:ascii="仿宋_GB2312"/>
          <w:sz w:val="30"/>
          <w:szCs w:val="30"/>
        </w:rPr>
        <w:t xml:space="preserve">   </w:t>
      </w:r>
      <w:r>
        <w:rPr>
          <w:rFonts w:ascii="仿宋_GB2312" w:hint="eastAsia"/>
          <w:sz w:val="30"/>
          <w:szCs w:val="30"/>
        </w:rPr>
        <w:t>日</w:t>
      </w:r>
    </w:p>
    <w:p w:rsidR="006124E5" w:rsidRPr="00472884" w:rsidRDefault="006124E5">
      <w:pPr>
        <w:rPr>
          <w:sz w:val="28"/>
          <w:szCs w:val="28"/>
        </w:rPr>
      </w:pPr>
    </w:p>
    <w:sectPr w:rsidR="006124E5" w:rsidRPr="00472884" w:rsidSect="00077B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761" w:rsidRDefault="00390761" w:rsidP="00CE1C88">
      <w:r>
        <w:separator/>
      </w:r>
    </w:p>
  </w:endnote>
  <w:endnote w:type="continuationSeparator" w:id="1">
    <w:p w:rsidR="00390761" w:rsidRDefault="00390761" w:rsidP="00CE1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761" w:rsidRDefault="00390761" w:rsidP="00CE1C88">
      <w:r>
        <w:separator/>
      </w:r>
    </w:p>
  </w:footnote>
  <w:footnote w:type="continuationSeparator" w:id="1">
    <w:p w:rsidR="00390761" w:rsidRDefault="00390761" w:rsidP="00CE1C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2884"/>
    <w:rsid w:val="00024C2D"/>
    <w:rsid w:val="00077B92"/>
    <w:rsid w:val="000B6AB2"/>
    <w:rsid w:val="000C654A"/>
    <w:rsid w:val="00247360"/>
    <w:rsid w:val="002A46D3"/>
    <w:rsid w:val="002B7A6E"/>
    <w:rsid w:val="002D207D"/>
    <w:rsid w:val="002E156A"/>
    <w:rsid w:val="00390761"/>
    <w:rsid w:val="003A0D15"/>
    <w:rsid w:val="003F6CD3"/>
    <w:rsid w:val="0045256A"/>
    <w:rsid w:val="00472884"/>
    <w:rsid w:val="005120BE"/>
    <w:rsid w:val="005C5734"/>
    <w:rsid w:val="006124E5"/>
    <w:rsid w:val="00630855"/>
    <w:rsid w:val="00640FEB"/>
    <w:rsid w:val="00673070"/>
    <w:rsid w:val="006F12AD"/>
    <w:rsid w:val="00740DB1"/>
    <w:rsid w:val="007644B6"/>
    <w:rsid w:val="007A7A43"/>
    <w:rsid w:val="007D311C"/>
    <w:rsid w:val="007D74C7"/>
    <w:rsid w:val="00860838"/>
    <w:rsid w:val="008A03DF"/>
    <w:rsid w:val="008B75F4"/>
    <w:rsid w:val="00913A63"/>
    <w:rsid w:val="009E2CDF"/>
    <w:rsid w:val="00A13A79"/>
    <w:rsid w:val="00A542E6"/>
    <w:rsid w:val="00A805FB"/>
    <w:rsid w:val="00AC5FA9"/>
    <w:rsid w:val="00B04507"/>
    <w:rsid w:val="00BF5061"/>
    <w:rsid w:val="00C01A8E"/>
    <w:rsid w:val="00CE1C88"/>
    <w:rsid w:val="00CF4B0D"/>
    <w:rsid w:val="00CF7D07"/>
    <w:rsid w:val="00D33382"/>
    <w:rsid w:val="00DA235D"/>
    <w:rsid w:val="00DC0B50"/>
    <w:rsid w:val="00DD5465"/>
    <w:rsid w:val="00EA5B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B0D"/>
    <w:pPr>
      <w:widowControl w:val="0"/>
      <w:jc w:val="both"/>
    </w:pPr>
    <w:rPr>
      <w:kern w:val="2"/>
      <w:sz w:val="21"/>
      <w:szCs w:val="24"/>
    </w:rPr>
  </w:style>
  <w:style w:type="paragraph" w:styleId="1">
    <w:name w:val="heading 1"/>
    <w:basedOn w:val="a"/>
    <w:next w:val="a"/>
    <w:link w:val="1Char"/>
    <w:uiPriority w:val="99"/>
    <w:qFormat/>
    <w:rsid w:val="00CF4B0D"/>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F4B0D"/>
    <w:rPr>
      <w:rFonts w:eastAsia="宋体" w:cs="Times New Roman"/>
      <w:b/>
      <w:bCs/>
      <w:kern w:val="44"/>
      <w:sz w:val="44"/>
      <w:szCs w:val="44"/>
      <w:lang w:val="en-US" w:eastAsia="zh-CN" w:bidi="ar-SA"/>
    </w:rPr>
  </w:style>
  <w:style w:type="paragraph" w:styleId="a3">
    <w:name w:val="header"/>
    <w:basedOn w:val="a"/>
    <w:link w:val="Char"/>
    <w:uiPriority w:val="99"/>
    <w:semiHidden/>
    <w:rsid w:val="00CE1C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E1C88"/>
    <w:rPr>
      <w:rFonts w:cs="Times New Roman"/>
      <w:kern w:val="2"/>
      <w:sz w:val="18"/>
      <w:szCs w:val="18"/>
    </w:rPr>
  </w:style>
  <w:style w:type="paragraph" w:styleId="a4">
    <w:name w:val="footer"/>
    <w:basedOn w:val="a"/>
    <w:link w:val="Char0"/>
    <w:uiPriority w:val="99"/>
    <w:semiHidden/>
    <w:rsid w:val="00CE1C88"/>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CE1C88"/>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9044411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3</Pages>
  <Words>137</Words>
  <Characters>786</Characters>
  <Application>Microsoft Office Word</Application>
  <DocSecurity>0</DocSecurity>
  <Lines>6</Lines>
  <Paragraphs>1</Paragraphs>
  <ScaleCrop>false</ScaleCrop>
  <Company>微软中国</Company>
  <LinksUpToDate>false</LinksUpToDate>
  <CharactersWithSpaces>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dc:creator>
  <cp:keywords/>
  <dc:description/>
  <cp:lastModifiedBy>lint</cp:lastModifiedBy>
  <cp:revision>30</cp:revision>
  <cp:lastPrinted>2017-09-19T02:26:00Z</cp:lastPrinted>
  <dcterms:created xsi:type="dcterms:W3CDTF">2017-09-13T06:28:00Z</dcterms:created>
  <dcterms:modified xsi:type="dcterms:W3CDTF">2017-09-19T02:38:00Z</dcterms:modified>
</cp:coreProperties>
</file>