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81" w:rsidRDefault="00FA3E81" w:rsidP="00FA3E81">
      <w:pPr>
        <w:ind w:left="4200" w:hangingChars="2000" w:hanging="4200"/>
        <w:rPr>
          <w:rFonts w:ascii="宋体" w:hAnsi="宋体"/>
          <w:sz w:val="30"/>
          <w:szCs w:val="30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FA3E81" w:rsidRDefault="00FA3E81" w:rsidP="00FA3E8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邵阳学院申报非高教系列专业技术职务参评资格审查表</w:t>
      </w:r>
    </w:p>
    <w:tbl>
      <w:tblPr>
        <w:tblW w:w="8761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1259"/>
        <w:gridCol w:w="1260"/>
        <w:gridCol w:w="1200"/>
        <w:gridCol w:w="1140"/>
        <w:gridCol w:w="1260"/>
        <w:gridCol w:w="1576"/>
      </w:tblGrid>
      <w:tr w:rsidR="00E85AEC" w:rsidTr="00BF5E96">
        <w:trPr>
          <w:trHeight w:val="788"/>
        </w:trPr>
        <w:tc>
          <w:tcPr>
            <w:tcW w:w="1066" w:type="dxa"/>
            <w:vAlign w:val="center"/>
          </w:tcPr>
          <w:p w:rsidR="00E85AEC" w:rsidRDefault="00E85AEC" w:rsidP="00BF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</w:tcPr>
          <w:p w:rsidR="00E85AEC" w:rsidRDefault="00E85AEC" w:rsidP="00BF5E96">
            <w:pPr>
              <w:rPr>
                <w:sz w:val="24"/>
              </w:rPr>
            </w:pPr>
          </w:p>
          <w:p w:rsidR="00E85AEC" w:rsidRDefault="00E85AEC" w:rsidP="00BF5E9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所在单位及岗位</w:t>
            </w:r>
          </w:p>
        </w:tc>
        <w:tc>
          <w:tcPr>
            <w:tcW w:w="2340" w:type="dxa"/>
            <w:gridSpan w:val="2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85AEC" w:rsidRDefault="00E85AEC" w:rsidP="00BF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6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</w:tr>
      <w:tr w:rsidR="00E85AEC" w:rsidTr="00BF5E96">
        <w:tc>
          <w:tcPr>
            <w:tcW w:w="1066" w:type="dxa"/>
          </w:tcPr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学历、</w:t>
            </w:r>
          </w:p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19" w:type="dxa"/>
            <w:gridSpan w:val="2"/>
          </w:tcPr>
          <w:p w:rsidR="00E85AEC" w:rsidRDefault="00E85AEC" w:rsidP="00BF5E9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</w:tcPr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申报职务及专业</w:t>
            </w:r>
          </w:p>
        </w:tc>
        <w:tc>
          <w:tcPr>
            <w:tcW w:w="2836" w:type="dxa"/>
            <w:gridSpan w:val="2"/>
            <w:vAlign w:val="center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</w:tr>
      <w:tr w:rsidR="00E85AEC" w:rsidTr="00BF5E96">
        <w:trPr>
          <w:trHeight w:val="435"/>
        </w:trPr>
        <w:tc>
          <w:tcPr>
            <w:tcW w:w="1066" w:type="dxa"/>
            <w:vMerge w:val="restart"/>
          </w:tcPr>
          <w:p w:rsidR="00E85AEC" w:rsidRDefault="00E85AEC" w:rsidP="00BF5E96">
            <w:pPr>
              <w:rPr>
                <w:sz w:val="24"/>
              </w:rPr>
            </w:pPr>
          </w:p>
          <w:p w:rsidR="00E85AEC" w:rsidRDefault="00E85AEC" w:rsidP="00BF5E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年度考核</w:t>
            </w:r>
          </w:p>
        </w:tc>
        <w:tc>
          <w:tcPr>
            <w:tcW w:w="1259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6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0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4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6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76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</w:tr>
      <w:tr w:rsidR="00E85AEC" w:rsidTr="00BF5E96">
        <w:trPr>
          <w:trHeight w:val="417"/>
        </w:trPr>
        <w:tc>
          <w:tcPr>
            <w:tcW w:w="1066" w:type="dxa"/>
            <w:vMerge/>
          </w:tcPr>
          <w:p w:rsidR="00E85AEC" w:rsidRDefault="00E85AEC" w:rsidP="00BF5E96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85AEC" w:rsidRDefault="00E85AEC" w:rsidP="00BF5E96">
            <w:pPr>
              <w:rPr>
                <w:sz w:val="28"/>
                <w:szCs w:val="28"/>
              </w:rPr>
            </w:pPr>
          </w:p>
        </w:tc>
      </w:tr>
      <w:tr w:rsidR="00E85AEC" w:rsidTr="00BF5E96">
        <w:tc>
          <w:tcPr>
            <w:tcW w:w="1066" w:type="dxa"/>
          </w:tcPr>
          <w:p w:rsidR="00E85AEC" w:rsidRDefault="00E85AEC" w:rsidP="00BF5E96">
            <w:pPr>
              <w:rPr>
                <w:sz w:val="24"/>
              </w:rPr>
            </w:pPr>
          </w:p>
          <w:p w:rsidR="00E85AEC" w:rsidRDefault="00E85AEC" w:rsidP="00BF5E96">
            <w:pPr>
              <w:jc w:val="center"/>
              <w:rPr>
                <w:szCs w:val="21"/>
              </w:rPr>
            </w:pPr>
          </w:p>
          <w:p w:rsidR="00E85AEC" w:rsidRDefault="00E85AEC" w:rsidP="00BF5E96">
            <w:pPr>
              <w:jc w:val="center"/>
              <w:rPr>
                <w:szCs w:val="21"/>
              </w:rPr>
            </w:pPr>
          </w:p>
          <w:p w:rsidR="00E85AEC" w:rsidRDefault="00E85AEC" w:rsidP="00BF5E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二级单位意见</w:t>
            </w:r>
          </w:p>
        </w:tc>
        <w:tc>
          <w:tcPr>
            <w:tcW w:w="7695" w:type="dxa"/>
            <w:gridSpan w:val="6"/>
          </w:tcPr>
          <w:p w:rsidR="00E85AEC" w:rsidRDefault="00E85AEC" w:rsidP="00BF5E9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同志职称申报材料</w:t>
            </w:r>
            <w:r w:rsidRPr="00CD79C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CD79C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日至</w:t>
            </w:r>
            <w:r w:rsidRPr="00CD79C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日在</w:t>
            </w:r>
            <w:r w:rsidRPr="00CD79C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（地点范围）公示，公示结果：</w:t>
            </w:r>
            <w:r w:rsidRPr="00CD79C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。通过</w:t>
            </w:r>
            <w:r>
              <w:rPr>
                <w:rFonts w:ascii="宋体" w:hAnsi="宋体" w:hint="eastAsia"/>
                <w:szCs w:val="21"/>
                <w:u w:val="single"/>
              </w:rPr>
              <w:t>个人述职、考核测评、民意调查、科研真实性查询和论文查重等</w:t>
            </w:r>
            <w:r>
              <w:rPr>
                <w:rFonts w:ascii="宋体" w:hAnsi="宋体" w:hint="eastAsia"/>
                <w:szCs w:val="21"/>
              </w:rPr>
              <w:t>进行职业操守、从业行为和科研诚信测评，测评结果。</w:t>
            </w:r>
          </w:p>
          <w:p w:rsidR="00E85AEC" w:rsidRDefault="00E85AEC" w:rsidP="00BF5E9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同意推荐同志参评。</w:t>
            </w:r>
          </w:p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单位负责人签名：</w:t>
            </w:r>
          </w:p>
          <w:p w:rsidR="00E85AEC" w:rsidRDefault="00E85AEC" w:rsidP="00BF5E9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5AEC" w:rsidTr="00BF5E96">
        <w:trPr>
          <w:trHeight w:val="1490"/>
        </w:trPr>
        <w:tc>
          <w:tcPr>
            <w:tcW w:w="1066" w:type="dxa"/>
            <w:vAlign w:val="center"/>
          </w:tcPr>
          <w:p w:rsidR="00E85AEC" w:rsidRDefault="00E85AEC" w:rsidP="00BF5E96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科研、论文</w:t>
            </w:r>
            <w:r>
              <w:rPr>
                <w:rFonts w:hint="eastAsia"/>
                <w:szCs w:val="21"/>
              </w:rPr>
              <w:t>审查情况</w:t>
            </w:r>
          </w:p>
        </w:tc>
        <w:tc>
          <w:tcPr>
            <w:tcW w:w="7695" w:type="dxa"/>
            <w:gridSpan w:val="6"/>
          </w:tcPr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rPr>
                <w:szCs w:val="21"/>
              </w:rPr>
            </w:pPr>
          </w:p>
          <w:p w:rsidR="00E85AEC" w:rsidRDefault="00E85AEC" w:rsidP="00BF5E96">
            <w:pPr>
              <w:rPr>
                <w:szCs w:val="21"/>
              </w:rPr>
            </w:pPr>
          </w:p>
          <w:p w:rsidR="00E85AEC" w:rsidRDefault="00E85AEC" w:rsidP="00BF5E96">
            <w:pPr>
              <w:rPr>
                <w:szCs w:val="21"/>
              </w:rPr>
            </w:pPr>
          </w:p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审核签名：</w:t>
            </w: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5AEC" w:rsidTr="00BF5E96">
        <w:trPr>
          <w:trHeight w:val="1615"/>
        </w:trPr>
        <w:tc>
          <w:tcPr>
            <w:tcW w:w="1066" w:type="dxa"/>
            <w:vAlign w:val="center"/>
          </w:tcPr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学历、资历</w:t>
            </w:r>
            <w:r w:rsidRPr="00C10FDB">
              <w:rPr>
                <w:rFonts w:hint="eastAsia"/>
                <w:sz w:val="15"/>
                <w:szCs w:val="15"/>
              </w:rPr>
              <w:t>等审查情况</w:t>
            </w:r>
          </w:p>
        </w:tc>
        <w:tc>
          <w:tcPr>
            <w:tcW w:w="7695" w:type="dxa"/>
            <w:gridSpan w:val="6"/>
          </w:tcPr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审核签名：</w:t>
            </w: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5AEC" w:rsidTr="00BF5E96">
        <w:trPr>
          <w:trHeight w:val="1615"/>
        </w:trPr>
        <w:tc>
          <w:tcPr>
            <w:tcW w:w="1066" w:type="dxa"/>
            <w:vAlign w:val="center"/>
          </w:tcPr>
          <w:p w:rsidR="00E85AEC" w:rsidRDefault="00E85AEC" w:rsidP="00BF5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学校资格审查委员会意见</w:t>
            </w:r>
          </w:p>
        </w:tc>
        <w:tc>
          <w:tcPr>
            <w:tcW w:w="7695" w:type="dxa"/>
            <w:gridSpan w:val="6"/>
          </w:tcPr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</w:p>
          <w:p w:rsidR="00E85AEC" w:rsidRDefault="00E85AEC" w:rsidP="00BF5E9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审核签名：</w:t>
            </w:r>
          </w:p>
          <w:p w:rsidR="00E85AEC" w:rsidRDefault="00E85AEC" w:rsidP="00BF5E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5AEC" w:rsidRDefault="00E85AEC" w:rsidP="00E85AE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、此表审查的内容是参评资格的基本条件；</w:t>
      </w:r>
    </w:p>
    <w:p w:rsidR="00E85AEC" w:rsidRDefault="00E85AEC" w:rsidP="00E85AE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、此表必须由各二级单位、科技、人事等部门审核通过才能确定为参评资格审查合格；</w:t>
      </w:r>
    </w:p>
    <w:p w:rsidR="00E85AEC" w:rsidRDefault="00E85AEC" w:rsidP="00E85AEC">
      <w:r>
        <w:rPr>
          <w:rFonts w:hint="eastAsia"/>
        </w:rPr>
        <w:t xml:space="preserve">    3</w:t>
      </w:r>
      <w:r>
        <w:rPr>
          <w:rFonts w:hint="eastAsia"/>
        </w:rPr>
        <w:t>、各部门要认真审查参评人员的基本情况做到：谁审核、谁签名，谁签名、谁负责。</w:t>
      </w:r>
    </w:p>
    <w:p w:rsidR="00E85AEC" w:rsidRPr="00E85AEC" w:rsidRDefault="00E85AEC" w:rsidP="00FA3E81">
      <w:pPr>
        <w:rPr>
          <w:b/>
          <w:sz w:val="32"/>
          <w:szCs w:val="32"/>
        </w:rPr>
      </w:pPr>
    </w:p>
    <w:sectPr w:rsidR="00E85AEC" w:rsidRPr="00E85AEC" w:rsidSect="00DA3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67" w:rsidRDefault="00CD3067" w:rsidP="00FA3E81">
      <w:r>
        <w:separator/>
      </w:r>
    </w:p>
  </w:endnote>
  <w:endnote w:type="continuationSeparator" w:id="1">
    <w:p w:rsidR="00CD3067" w:rsidRDefault="00CD3067" w:rsidP="00FA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C" w:rsidRDefault="00E85A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C" w:rsidRDefault="00E85AE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C" w:rsidRDefault="00E85A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67" w:rsidRDefault="00CD3067" w:rsidP="00FA3E81">
      <w:r>
        <w:separator/>
      </w:r>
    </w:p>
  </w:footnote>
  <w:footnote w:type="continuationSeparator" w:id="1">
    <w:p w:rsidR="00CD3067" w:rsidRDefault="00CD3067" w:rsidP="00FA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C" w:rsidRDefault="00E85A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C" w:rsidRDefault="00E85AEC" w:rsidP="00E85AE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C" w:rsidRDefault="00E85A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E81"/>
    <w:rsid w:val="00BC7049"/>
    <w:rsid w:val="00CD3067"/>
    <w:rsid w:val="00DA30EE"/>
    <w:rsid w:val="00E85AEC"/>
    <w:rsid w:val="00FA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E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lint</cp:lastModifiedBy>
  <cp:revision>3</cp:revision>
  <dcterms:created xsi:type="dcterms:W3CDTF">2017-11-15T06:52:00Z</dcterms:created>
  <dcterms:modified xsi:type="dcterms:W3CDTF">2017-11-15T08:44:00Z</dcterms:modified>
</cp:coreProperties>
</file>