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heme="minorEastAsia" w:hAnsiTheme="minorEastAsia"/>
          <w:b/>
          <w:bCs/>
          <w:sz w:val="32"/>
          <w:szCs w:val="32"/>
        </w:rPr>
      </w:pPr>
      <w:r>
        <w:rPr>
          <w:rFonts w:hint="eastAsia" w:cs="宋体" w:asciiTheme="minorEastAsia" w:hAnsiTheme="minorEastAsia"/>
          <w:b/>
          <w:color w:val="000000"/>
          <w:kern w:val="0"/>
          <w:sz w:val="32"/>
          <w:szCs w:val="32"/>
        </w:rPr>
        <w:t>教师资格认定网上申报和材料要求的说明</w:t>
      </w:r>
    </w:p>
    <w:p>
      <w:pPr>
        <w:spacing w:line="400" w:lineRule="exact"/>
        <w:rPr>
          <w:rFonts w:ascii="宋体" w:hAnsi="宋体"/>
          <w:b/>
          <w:sz w:val="28"/>
          <w:szCs w:val="28"/>
        </w:rPr>
      </w:pPr>
      <w:r>
        <w:rPr>
          <w:rFonts w:hint="eastAsia" w:ascii="宋体" w:hAnsi="宋体"/>
          <w:b/>
          <w:sz w:val="28"/>
          <w:szCs w:val="28"/>
        </w:rPr>
        <w:t xml:space="preserve">   一、网上申报：</w:t>
      </w:r>
    </w:p>
    <w:p>
      <w:pPr>
        <w:spacing w:line="400" w:lineRule="exact"/>
        <w:rPr>
          <w:rFonts w:ascii="宋体" w:hAnsi="宋体"/>
          <w:sz w:val="28"/>
          <w:szCs w:val="28"/>
        </w:rPr>
      </w:pPr>
      <w:r>
        <w:rPr>
          <w:rFonts w:hint="eastAsia" w:ascii="宋体" w:hAnsi="宋体"/>
          <w:sz w:val="28"/>
          <w:szCs w:val="28"/>
        </w:rPr>
        <w:t xml:space="preserve">   按教育部的统一部署，我省各类教师资格申请实行网上申报。申请人登陆中国教师资格网（http://www.jszg.edu.cn），点击“未参加全国统考申请人网报入口”图标进入网上申报系统，根据系统提示进行网上注册。</w:t>
      </w:r>
    </w:p>
    <w:p>
      <w:pPr>
        <w:spacing w:line="400" w:lineRule="exact"/>
        <w:rPr>
          <w:rFonts w:ascii="宋体" w:hAnsi="宋体"/>
          <w:sz w:val="28"/>
          <w:szCs w:val="28"/>
        </w:rPr>
      </w:pPr>
      <w:r>
        <w:rPr>
          <w:rFonts w:hint="eastAsia" w:ascii="宋体" w:hAnsi="宋体"/>
          <w:sz w:val="28"/>
          <w:szCs w:val="28"/>
        </w:rPr>
        <w:t xml:space="preserve">  1.网上申报注意事项：</w:t>
      </w:r>
    </w:p>
    <w:p>
      <w:pPr>
        <w:spacing w:line="400" w:lineRule="exact"/>
        <w:ind w:firstLine="280" w:firstLineChars="100"/>
        <w:rPr>
          <w:rFonts w:ascii="宋体" w:hAnsi="宋体"/>
          <w:sz w:val="28"/>
          <w:szCs w:val="28"/>
        </w:rPr>
      </w:pPr>
      <w:r>
        <w:rPr>
          <w:rFonts w:hint="eastAsia" w:ascii="宋体" w:hAnsi="宋体"/>
          <w:sz w:val="28"/>
          <w:szCs w:val="28"/>
        </w:rPr>
        <w:t>（1）确保所填信息真实、完整；</w:t>
      </w:r>
    </w:p>
    <w:p>
      <w:pPr>
        <w:spacing w:line="400" w:lineRule="exact"/>
        <w:ind w:firstLine="280" w:firstLineChars="100"/>
        <w:rPr>
          <w:rFonts w:ascii="宋体" w:hAnsi="宋体"/>
          <w:sz w:val="28"/>
          <w:szCs w:val="28"/>
        </w:rPr>
      </w:pPr>
      <w:r>
        <w:rPr>
          <w:rFonts w:hint="eastAsia" w:ascii="宋体" w:hAnsi="宋体"/>
          <w:sz w:val="28"/>
          <w:szCs w:val="28"/>
        </w:rPr>
        <w:t>（2）用真实姓名和证件注册；</w:t>
      </w:r>
    </w:p>
    <w:p>
      <w:pPr>
        <w:spacing w:line="400" w:lineRule="exact"/>
        <w:ind w:firstLine="280" w:firstLineChars="100"/>
        <w:rPr>
          <w:rFonts w:ascii="宋体" w:hAnsi="宋体"/>
          <w:sz w:val="28"/>
          <w:szCs w:val="28"/>
        </w:rPr>
      </w:pPr>
      <w:r>
        <w:rPr>
          <w:rFonts w:hint="eastAsia" w:ascii="宋体" w:hAnsi="宋体"/>
          <w:sz w:val="28"/>
          <w:szCs w:val="28"/>
        </w:rPr>
        <w:t>（3）资格种类：选“高等学校教师资格”；</w:t>
      </w:r>
    </w:p>
    <w:p>
      <w:pPr>
        <w:spacing w:line="400" w:lineRule="exact"/>
        <w:ind w:firstLine="280" w:firstLineChars="100"/>
        <w:rPr>
          <w:rFonts w:ascii="宋体" w:hAnsi="宋体"/>
          <w:sz w:val="28"/>
          <w:szCs w:val="28"/>
        </w:rPr>
      </w:pPr>
      <w:r>
        <w:rPr>
          <w:rFonts w:hint="eastAsia" w:ascii="宋体" w:hAnsi="宋体"/>
          <w:sz w:val="28"/>
          <w:szCs w:val="28"/>
        </w:rPr>
        <w:t>（4）认定省份:选“湖南省”；</w:t>
      </w:r>
    </w:p>
    <w:p>
      <w:pPr>
        <w:spacing w:line="400" w:lineRule="exact"/>
        <w:ind w:firstLine="280" w:firstLineChars="100"/>
        <w:rPr>
          <w:rFonts w:ascii="宋体" w:hAnsi="宋体"/>
          <w:sz w:val="28"/>
          <w:szCs w:val="28"/>
        </w:rPr>
      </w:pPr>
      <w:r>
        <w:rPr>
          <w:rFonts w:hint="eastAsia" w:ascii="宋体" w:hAnsi="宋体"/>
          <w:sz w:val="28"/>
          <w:szCs w:val="28"/>
        </w:rPr>
        <w:t>（5）认定机构：选“湖南省教育厅”，现场确认：选“湖南省教育厅”；</w:t>
      </w:r>
    </w:p>
    <w:p>
      <w:pPr>
        <w:spacing w:line="400" w:lineRule="exact"/>
        <w:ind w:firstLine="280" w:firstLineChars="100"/>
        <w:rPr>
          <w:rFonts w:ascii="宋体" w:hAnsi="宋体"/>
          <w:sz w:val="28"/>
          <w:szCs w:val="28"/>
        </w:rPr>
      </w:pPr>
      <w:r>
        <w:rPr>
          <w:rFonts w:hint="eastAsia" w:ascii="宋体" w:hAnsi="宋体"/>
          <w:sz w:val="28"/>
          <w:szCs w:val="28"/>
        </w:rPr>
        <w:t>（6）姓名：按本人身份证填写；</w:t>
      </w:r>
    </w:p>
    <w:p>
      <w:pPr>
        <w:spacing w:line="400" w:lineRule="exact"/>
        <w:ind w:firstLine="280" w:firstLineChars="100"/>
        <w:rPr>
          <w:rFonts w:ascii="宋体" w:hAnsi="宋体"/>
          <w:color w:val="000000" w:themeColor="text1"/>
          <w:sz w:val="28"/>
          <w:szCs w:val="28"/>
        </w:rPr>
      </w:pPr>
      <w:r>
        <w:rPr>
          <w:rFonts w:hint="eastAsia" w:ascii="宋体" w:hAnsi="宋体"/>
          <w:sz w:val="28"/>
          <w:szCs w:val="28"/>
        </w:rPr>
        <w:t>（7）申请任教学科：选与本人所学专业相同或相近的二级学科</w:t>
      </w:r>
      <w:r>
        <w:rPr>
          <w:rFonts w:hint="eastAsia" w:ascii="宋体" w:hAnsi="宋体"/>
          <w:color w:val="000000" w:themeColor="text1"/>
          <w:sz w:val="28"/>
          <w:szCs w:val="28"/>
        </w:rPr>
        <w:t>（不能填写如“化学类”等表述）；</w:t>
      </w:r>
    </w:p>
    <w:p>
      <w:pPr>
        <w:spacing w:line="400" w:lineRule="exact"/>
        <w:ind w:firstLine="280" w:firstLineChars="100"/>
        <w:rPr>
          <w:rFonts w:ascii="宋体" w:hAnsi="宋体"/>
          <w:color w:val="000000" w:themeColor="text1"/>
          <w:sz w:val="28"/>
          <w:szCs w:val="28"/>
        </w:rPr>
      </w:pPr>
      <w:r>
        <w:rPr>
          <w:rFonts w:hint="eastAsia" w:ascii="宋体" w:hAnsi="宋体"/>
          <w:color w:val="000000" w:themeColor="text1"/>
          <w:sz w:val="28"/>
          <w:szCs w:val="28"/>
        </w:rPr>
        <w:t>（8）证件类型：选“身份证”；</w:t>
      </w:r>
    </w:p>
    <w:p>
      <w:pPr>
        <w:spacing w:line="400" w:lineRule="exact"/>
        <w:ind w:firstLine="280" w:firstLineChars="100"/>
        <w:rPr>
          <w:rFonts w:ascii="宋体" w:hAnsi="宋体"/>
          <w:color w:val="000000" w:themeColor="text1"/>
          <w:sz w:val="28"/>
          <w:szCs w:val="28"/>
        </w:rPr>
      </w:pPr>
      <w:r>
        <w:rPr>
          <w:rFonts w:hint="eastAsia" w:ascii="宋体" w:hAnsi="宋体"/>
          <w:color w:val="000000" w:themeColor="text1"/>
          <w:sz w:val="28"/>
          <w:szCs w:val="28"/>
        </w:rPr>
        <w:t>（9）户籍所在地：邵阳市大祥区；</w:t>
      </w:r>
    </w:p>
    <w:p>
      <w:pPr>
        <w:spacing w:line="400" w:lineRule="exact"/>
        <w:ind w:firstLine="280" w:firstLineChars="100"/>
        <w:rPr>
          <w:rFonts w:ascii="宋体" w:hAnsi="宋体"/>
          <w:color w:val="000000" w:themeColor="text1"/>
          <w:sz w:val="28"/>
          <w:szCs w:val="28"/>
        </w:rPr>
      </w:pPr>
      <w:r>
        <w:rPr>
          <w:rFonts w:hint="eastAsia" w:ascii="宋体" w:hAnsi="宋体"/>
          <w:color w:val="000000" w:themeColor="text1"/>
          <w:sz w:val="28"/>
          <w:szCs w:val="28"/>
        </w:rPr>
        <w:t>（10）工作单位：邵阳学院；专业技术职称选“高校教师未聘”</w:t>
      </w:r>
    </w:p>
    <w:p>
      <w:pPr>
        <w:spacing w:line="400" w:lineRule="exact"/>
        <w:ind w:firstLine="280" w:firstLineChars="100"/>
        <w:rPr>
          <w:rFonts w:ascii="宋体" w:hAnsi="宋体"/>
          <w:sz w:val="28"/>
          <w:szCs w:val="28"/>
        </w:rPr>
      </w:pPr>
      <w:r>
        <w:rPr>
          <w:rFonts w:hint="eastAsia" w:ascii="宋体" w:hAnsi="宋体"/>
          <w:sz w:val="28"/>
          <w:szCs w:val="28"/>
        </w:rPr>
        <w:t>（11）毕业学校、所学专业：与最高学历证书相同；</w:t>
      </w:r>
    </w:p>
    <w:p>
      <w:pPr>
        <w:spacing w:line="400" w:lineRule="exact"/>
        <w:ind w:firstLine="280" w:firstLineChars="100"/>
        <w:rPr>
          <w:rFonts w:ascii="宋体" w:hAnsi="宋体"/>
          <w:sz w:val="28"/>
          <w:szCs w:val="28"/>
        </w:rPr>
      </w:pPr>
      <w:r>
        <w:rPr>
          <w:rFonts w:hint="eastAsia" w:ascii="宋体" w:hAnsi="宋体"/>
          <w:sz w:val="28"/>
          <w:szCs w:val="28"/>
        </w:rPr>
        <w:t>（12）现从事职业：选“教师”；</w:t>
      </w:r>
    </w:p>
    <w:p>
      <w:pPr>
        <w:spacing w:line="400" w:lineRule="exact"/>
        <w:ind w:firstLine="280" w:firstLineChars="100"/>
        <w:rPr>
          <w:rFonts w:ascii="宋体" w:hAnsi="宋体"/>
          <w:sz w:val="28"/>
          <w:szCs w:val="28"/>
        </w:rPr>
      </w:pPr>
      <w:r>
        <w:rPr>
          <w:rFonts w:hint="eastAsia" w:ascii="宋体" w:hAnsi="宋体"/>
          <w:sz w:val="28"/>
          <w:szCs w:val="28"/>
        </w:rPr>
        <w:t>（13）专业类别：参照本人在</w:t>
      </w:r>
      <w:r>
        <w:rPr>
          <w:rFonts w:hint="eastAsia" w:ascii="宋体" w:hAnsi="宋体"/>
          <w:sz w:val="28"/>
          <w:szCs w:val="28"/>
          <w:lang w:eastAsia="zh-CN"/>
        </w:rPr>
        <w:t>研究生</w:t>
      </w:r>
      <w:r>
        <w:rPr>
          <w:rFonts w:hint="eastAsia" w:ascii="宋体" w:hAnsi="宋体"/>
          <w:sz w:val="28"/>
          <w:szCs w:val="28"/>
        </w:rPr>
        <w:t>及以上学历阶段所学专业选择；</w:t>
      </w:r>
    </w:p>
    <w:p>
      <w:pPr>
        <w:spacing w:line="400" w:lineRule="exact"/>
        <w:ind w:firstLine="280" w:firstLineChars="100"/>
        <w:rPr>
          <w:rFonts w:ascii="宋体" w:hAnsi="宋体"/>
          <w:color w:val="000000" w:themeColor="text1"/>
          <w:sz w:val="28"/>
          <w:szCs w:val="28"/>
        </w:rPr>
      </w:pPr>
      <w:r>
        <w:rPr>
          <w:rFonts w:hint="eastAsia" w:ascii="宋体" w:hAnsi="宋体"/>
          <w:sz w:val="28"/>
          <w:szCs w:val="28"/>
        </w:rPr>
        <w:t>（14）</w:t>
      </w:r>
      <w:r>
        <w:rPr>
          <w:rFonts w:hint="eastAsia" w:ascii="宋体" w:hAnsi="宋体"/>
          <w:color w:val="000000" w:themeColor="text1"/>
          <w:sz w:val="28"/>
          <w:szCs w:val="28"/>
        </w:rPr>
        <w:t>网报系统中上传提交近期免冠</w:t>
      </w:r>
      <w:r>
        <w:rPr>
          <w:rFonts w:hint="eastAsia" w:ascii="宋体" w:hAnsi="宋体"/>
          <w:color w:val="000000" w:themeColor="text1"/>
          <w:sz w:val="28"/>
          <w:szCs w:val="28"/>
          <w:lang w:eastAsia="zh-CN"/>
        </w:rPr>
        <w:t>一寸</w:t>
      </w:r>
      <w:r>
        <w:rPr>
          <w:rFonts w:hint="eastAsia" w:ascii="宋体" w:hAnsi="宋体"/>
          <w:color w:val="000000" w:themeColor="text1"/>
          <w:sz w:val="28"/>
          <w:szCs w:val="28"/>
        </w:rPr>
        <w:t>电子档照片</w:t>
      </w:r>
      <w:r>
        <w:rPr>
          <w:rFonts w:hint="eastAsia" w:ascii="宋体" w:hAnsi="宋体"/>
          <w:color w:val="000000" w:themeColor="text1"/>
          <w:sz w:val="28"/>
          <w:szCs w:val="28"/>
          <w:lang w:eastAsia="zh-CN"/>
        </w:rPr>
        <w:t>（格式：</w:t>
      </w:r>
      <w:r>
        <w:rPr>
          <w:rFonts w:hint="eastAsia" w:ascii="宋体" w:hAnsi="宋体"/>
          <w:color w:val="000000" w:themeColor="text1"/>
          <w:sz w:val="28"/>
          <w:szCs w:val="28"/>
          <w:lang w:val="en-US" w:eastAsia="zh-CN"/>
        </w:rPr>
        <w:t>JPG/JPEG，彩色白底，不大于200K，与粘贴在资格证书上的照片同版</w:t>
      </w:r>
      <w:r>
        <w:rPr>
          <w:rFonts w:hint="eastAsia" w:ascii="宋体" w:hAnsi="宋体"/>
          <w:color w:val="000000" w:themeColor="text1"/>
          <w:sz w:val="28"/>
          <w:szCs w:val="28"/>
          <w:lang w:eastAsia="zh-CN"/>
        </w:rPr>
        <w:t>）</w:t>
      </w:r>
      <w:r>
        <w:rPr>
          <w:rFonts w:hint="eastAsia" w:ascii="宋体" w:hAnsi="宋体"/>
          <w:color w:val="000000" w:themeColor="text1"/>
          <w:sz w:val="28"/>
          <w:szCs w:val="28"/>
        </w:rPr>
        <w:t>；</w:t>
      </w:r>
    </w:p>
    <w:p>
      <w:pPr>
        <w:spacing w:line="400" w:lineRule="exact"/>
        <w:ind w:firstLine="280" w:firstLineChars="100"/>
        <w:rPr>
          <w:rFonts w:ascii="宋体" w:hAnsi="宋体"/>
          <w:color w:val="000000" w:themeColor="text1"/>
          <w:sz w:val="28"/>
          <w:szCs w:val="28"/>
        </w:rPr>
      </w:pPr>
      <w:r>
        <w:rPr>
          <w:rFonts w:hint="eastAsia" w:ascii="宋体" w:hAnsi="宋体"/>
          <w:color w:val="000000" w:themeColor="text1"/>
          <w:sz w:val="28"/>
          <w:szCs w:val="28"/>
        </w:rPr>
        <w:t>（15）简历：从</w:t>
      </w:r>
      <w:r>
        <w:rPr>
          <w:rFonts w:hint="eastAsia" w:ascii="宋体" w:hAnsi="宋体"/>
          <w:color w:val="000000" w:themeColor="text1"/>
          <w:sz w:val="28"/>
          <w:szCs w:val="28"/>
          <w:lang w:eastAsia="zh-CN"/>
        </w:rPr>
        <w:t>大学</w:t>
      </w:r>
      <w:r>
        <w:rPr>
          <w:rFonts w:hint="eastAsia" w:ascii="宋体" w:hAnsi="宋体"/>
          <w:color w:val="000000" w:themeColor="text1"/>
          <w:sz w:val="28"/>
          <w:szCs w:val="28"/>
        </w:rPr>
        <w:t>时填写起，至少填写</w:t>
      </w:r>
      <w:r>
        <w:rPr>
          <w:rFonts w:hint="eastAsia" w:ascii="宋体" w:hAnsi="宋体"/>
          <w:color w:val="000000" w:themeColor="text1"/>
          <w:sz w:val="28"/>
          <w:szCs w:val="28"/>
          <w:lang w:eastAsia="zh-CN"/>
        </w:rPr>
        <w:t>两</w:t>
      </w:r>
      <w:r>
        <w:rPr>
          <w:rFonts w:hint="eastAsia" w:ascii="宋体" w:hAnsi="宋体"/>
          <w:color w:val="000000" w:themeColor="text1"/>
          <w:sz w:val="28"/>
          <w:szCs w:val="28"/>
        </w:rPr>
        <w:t>条；</w:t>
      </w:r>
    </w:p>
    <w:p>
      <w:pPr>
        <w:spacing w:line="400" w:lineRule="exact"/>
        <w:ind w:firstLine="280" w:firstLineChars="100"/>
        <w:rPr>
          <w:rFonts w:ascii="宋体" w:hAnsi="宋体"/>
          <w:color w:val="000000" w:themeColor="text1"/>
          <w:sz w:val="28"/>
          <w:szCs w:val="28"/>
        </w:rPr>
      </w:pPr>
      <w:r>
        <w:rPr>
          <w:rFonts w:hint="eastAsia" w:ascii="宋体" w:hAnsi="宋体"/>
          <w:color w:val="000000" w:themeColor="text1"/>
          <w:sz w:val="28"/>
          <w:szCs w:val="28"/>
        </w:rPr>
        <w:t>（16）网报系统中所有资料必须填完整，申请人对填报的信息核对无误后，自行在网报系统中生成《教师资格认定申请表》，并打印</w:t>
      </w:r>
      <w:r>
        <w:rPr>
          <w:rFonts w:hint="eastAsia" w:ascii="宋体" w:hAnsi="宋体"/>
          <w:color w:val="000000" w:themeColor="text1"/>
          <w:sz w:val="28"/>
          <w:szCs w:val="28"/>
          <w:lang w:val="en-US" w:eastAsia="zh-CN"/>
        </w:rPr>
        <w:t>1</w:t>
      </w:r>
      <w:r>
        <w:rPr>
          <w:rFonts w:hint="eastAsia" w:ascii="宋体" w:hAnsi="宋体"/>
          <w:color w:val="000000" w:themeColor="text1"/>
          <w:sz w:val="28"/>
          <w:szCs w:val="28"/>
        </w:rPr>
        <w:t>份。</w:t>
      </w:r>
    </w:p>
    <w:p>
      <w:pPr>
        <w:spacing w:line="400" w:lineRule="exact"/>
        <w:ind w:firstLine="551" w:firstLineChars="196"/>
        <w:rPr>
          <w:rFonts w:hint="eastAsia" w:ascii="宋体" w:hAnsi="宋体"/>
          <w:color w:val="000000" w:themeColor="text1"/>
          <w:sz w:val="28"/>
          <w:szCs w:val="28"/>
        </w:rPr>
      </w:pPr>
      <w:r>
        <w:rPr>
          <w:rFonts w:hint="eastAsia" w:ascii="宋体" w:hAnsi="宋体"/>
          <w:b/>
          <w:color w:val="000000" w:themeColor="text1"/>
          <w:sz w:val="28"/>
          <w:szCs w:val="28"/>
        </w:rPr>
        <w:t>二、现场确认须提供的材料：（</w:t>
      </w:r>
      <w:r>
        <w:rPr>
          <w:rFonts w:hint="eastAsia" w:ascii="宋体" w:hAnsi="宋体"/>
          <w:color w:val="000000" w:themeColor="text1"/>
          <w:sz w:val="28"/>
          <w:szCs w:val="28"/>
        </w:rPr>
        <w:t>所有材料均应按以下顺序整理）</w:t>
      </w:r>
    </w:p>
    <w:p>
      <w:pPr>
        <w:spacing w:line="400" w:lineRule="exact"/>
        <w:ind w:firstLine="560" w:firstLineChars="200"/>
        <w:rPr>
          <w:rFonts w:hint="eastAsia" w:ascii="宋体" w:hAnsi="宋体" w:eastAsiaTheme="minorEastAsia"/>
          <w:color w:val="000000" w:themeColor="text1"/>
          <w:sz w:val="28"/>
          <w:szCs w:val="28"/>
          <w:lang w:val="en-US" w:eastAsia="zh-CN"/>
        </w:rPr>
      </w:pPr>
      <w:r>
        <w:rPr>
          <w:rFonts w:hint="eastAsia" w:ascii="宋体" w:hAnsi="宋体"/>
          <w:color w:val="000000" w:themeColor="text1"/>
          <w:sz w:val="28"/>
          <w:szCs w:val="28"/>
          <w:lang w:val="en-US" w:eastAsia="zh-CN"/>
        </w:rPr>
        <w:t>1、身份证原件</w:t>
      </w:r>
      <w:r>
        <w:rPr>
          <w:rFonts w:hint="eastAsia" w:ascii="宋体" w:hAnsi="宋体"/>
          <w:color w:val="000000" w:themeColor="text1"/>
          <w:sz w:val="28"/>
          <w:szCs w:val="28"/>
        </w:rPr>
        <w:t>（需在有效期内）</w:t>
      </w:r>
      <w:r>
        <w:rPr>
          <w:rFonts w:hint="eastAsia" w:ascii="宋体" w:hAnsi="宋体"/>
          <w:color w:val="000000" w:themeColor="text1"/>
          <w:sz w:val="28"/>
          <w:szCs w:val="28"/>
          <w:lang w:eastAsia="zh-CN"/>
        </w:rPr>
        <w:t>；</w:t>
      </w:r>
    </w:p>
    <w:p>
      <w:pPr>
        <w:spacing w:line="400" w:lineRule="exact"/>
        <w:ind w:firstLine="560" w:firstLineChars="200"/>
        <w:rPr>
          <w:rFonts w:hint="eastAsia" w:ascii="宋体" w:hAnsi="宋体"/>
          <w:color w:val="000000" w:themeColor="text1"/>
          <w:sz w:val="28"/>
          <w:szCs w:val="28"/>
          <w:lang w:val="en-US" w:eastAsia="zh-CN"/>
        </w:rPr>
      </w:pPr>
      <w:r>
        <w:rPr>
          <w:rFonts w:hint="eastAsia" w:ascii="宋体" w:hAnsi="宋体"/>
          <w:color w:val="000000" w:themeColor="text1"/>
          <w:sz w:val="28"/>
          <w:szCs w:val="28"/>
          <w:lang w:val="en-US" w:eastAsia="zh-CN"/>
        </w:rPr>
        <w:t>2、学历学位证原件；</w:t>
      </w:r>
    </w:p>
    <w:p>
      <w:pPr>
        <w:spacing w:line="400" w:lineRule="exact"/>
        <w:ind w:firstLine="562" w:firstLineChars="200"/>
        <w:rPr>
          <w:rFonts w:hint="eastAsia" w:ascii="宋体" w:hAnsi="宋体"/>
          <w:color w:val="000000" w:themeColor="text1"/>
          <w:sz w:val="28"/>
          <w:szCs w:val="28"/>
        </w:rPr>
      </w:pPr>
      <w:r>
        <w:rPr>
          <w:rFonts w:hint="eastAsia" w:ascii="宋体" w:hAnsi="宋体"/>
          <w:b/>
          <w:bCs/>
          <w:color w:val="000000" w:themeColor="text1"/>
          <w:sz w:val="28"/>
          <w:szCs w:val="28"/>
        </w:rPr>
        <w:t>说明</w:t>
      </w:r>
      <w:r>
        <w:rPr>
          <w:rFonts w:hint="eastAsia" w:ascii="宋体" w:hAnsi="宋体"/>
          <w:color w:val="000000" w:themeColor="text1"/>
          <w:sz w:val="28"/>
          <w:szCs w:val="28"/>
        </w:rPr>
        <w:t>：国外和港澳台学历须提供教育部的学历认证。</w:t>
      </w:r>
    </w:p>
    <w:p>
      <w:pPr>
        <w:spacing w:line="400" w:lineRule="exact"/>
        <w:ind w:firstLine="560" w:firstLineChars="200"/>
        <w:rPr>
          <w:rFonts w:hint="eastAsia" w:ascii="宋体" w:hAnsi="宋体"/>
          <w:color w:val="000000" w:themeColor="text1"/>
          <w:sz w:val="28"/>
          <w:szCs w:val="28"/>
          <w:lang w:val="en-US" w:eastAsia="zh-CN"/>
        </w:rPr>
      </w:pPr>
      <w:r>
        <w:rPr>
          <w:rFonts w:hint="eastAsia" w:ascii="宋体" w:hAnsi="宋体"/>
          <w:color w:val="000000" w:themeColor="text1"/>
          <w:sz w:val="28"/>
          <w:szCs w:val="28"/>
          <w:lang w:val="en-US" w:eastAsia="zh-CN"/>
        </w:rPr>
        <w:t>3、普通话证书原件；</w:t>
      </w:r>
    </w:p>
    <w:p>
      <w:pPr>
        <w:spacing w:line="400" w:lineRule="exact"/>
        <w:ind w:firstLine="562" w:firstLineChars="200"/>
        <w:rPr>
          <w:rFonts w:hint="default" w:ascii="宋体" w:hAnsi="宋体"/>
          <w:color w:val="000000" w:themeColor="text1"/>
          <w:sz w:val="28"/>
          <w:szCs w:val="28"/>
          <w:lang w:val="en-US" w:eastAsia="zh-CN"/>
        </w:rPr>
      </w:pPr>
      <w:r>
        <w:rPr>
          <w:rFonts w:hint="eastAsia" w:ascii="宋体" w:hAnsi="宋体"/>
          <w:b/>
          <w:bCs/>
          <w:color w:val="000000" w:themeColor="text1"/>
          <w:sz w:val="28"/>
          <w:szCs w:val="28"/>
        </w:rPr>
        <w:t>说明</w:t>
      </w:r>
      <w:r>
        <w:rPr>
          <w:rFonts w:hint="eastAsia" w:ascii="宋体" w:hAnsi="宋体"/>
          <w:color w:val="000000" w:themeColor="text1"/>
          <w:sz w:val="28"/>
          <w:szCs w:val="28"/>
        </w:rPr>
        <w:t>：副高职称及以上或具有博士学位者申请高等学校教师资格可不提供</w:t>
      </w:r>
    </w:p>
    <w:p>
      <w:pPr>
        <w:spacing w:line="400" w:lineRule="exact"/>
        <w:ind w:firstLine="560" w:firstLineChars="200"/>
        <w:rPr>
          <w:rFonts w:hint="eastAsia" w:ascii="宋体" w:hAnsi="宋体"/>
          <w:color w:val="000000" w:themeColor="text1"/>
          <w:sz w:val="28"/>
          <w:szCs w:val="28"/>
          <w:lang w:val="en-US" w:eastAsia="zh-CN"/>
        </w:rPr>
      </w:pPr>
      <w:r>
        <w:rPr>
          <w:rFonts w:hint="eastAsia" w:ascii="宋体" w:hAnsi="宋体"/>
          <w:color w:val="000000" w:themeColor="text1"/>
          <w:sz w:val="28"/>
          <w:szCs w:val="28"/>
          <w:lang w:val="en-US" w:eastAsia="zh-CN"/>
        </w:rPr>
        <w:t>4、《高校教师岗前培训合格证》或《高等学校新入职教师国培示范项目培训合格证书》的复印件；</w:t>
      </w:r>
    </w:p>
    <w:p>
      <w:pPr>
        <w:spacing w:line="400" w:lineRule="exact"/>
        <w:ind w:firstLine="560" w:firstLineChars="200"/>
        <w:rPr>
          <w:rFonts w:hint="eastAsia" w:ascii="宋体" w:hAnsi="宋体" w:eastAsiaTheme="minorEastAsia"/>
          <w:color w:val="000000" w:themeColor="text1"/>
          <w:sz w:val="28"/>
          <w:szCs w:val="28"/>
          <w:lang w:val="en-US" w:eastAsia="zh-CN"/>
        </w:rPr>
      </w:pPr>
      <w:r>
        <w:rPr>
          <w:rFonts w:hint="eastAsia" w:ascii="宋体" w:hAnsi="宋体"/>
          <w:color w:val="000000" w:themeColor="text1"/>
          <w:sz w:val="28"/>
          <w:szCs w:val="28"/>
          <w:lang w:val="en-US" w:eastAsia="zh-CN"/>
        </w:rPr>
        <w:t>5、</w:t>
      </w:r>
      <w:r>
        <w:rPr>
          <w:rFonts w:hint="eastAsia" w:ascii="宋体" w:hAnsi="宋体"/>
          <w:color w:val="000000" w:themeColor="text1"/>
          <w:sz w:val="28"/>
          <w:szCs w:val="28"/>
        </w:rPr>
        <w:t>《个人承诺书》（申请人在教师资格网报系统界面下载打印，本人签名拍照后，在填写申报信息时按格式要求上传，不需要提供纸质材料）</w:t>
      </w:r>
      <w:r>
        <w:rPr>
          <w:rFonts w:hint="eastAsia" w:ascii="宋体" w:hAnsi="宋体"/>
          <w:color w:val="000000" w:themeColor="text1"/>
          <w:sz w:val="28"/>
          <w:szCs w:val="28"/>
          <w:lang w:eastAsia="zh-CN"/>
        </w:rPr>
        <w:t>；</w:t>
      </w:r>
    </w:p>
    <w:p>
      <w:pPr>
        <w:spacing w:line="400" w:lineRule="exact"/>
        <w:ind w:firstLine="560" w:firstLineChars="200"/>
        <w:rPr>
          <w:rFonts w:hint="eastAsia" w:ascii="宋体" w:hAnsi="宋体" w:eastAsiaTheme="minorEastAsia"/>
          <w:color w:val="000000" w:themeColor="text1"/>
          <w:sz w:val="28"/>
          <w:szCs w:val="28"/>
          <w:lang w:eastAsia="zh-CN"/>
        </w:rPr>
      </w:pPr>
      <w:r>
        <w:rPr>
          <w:rFonts w:hint="eastAsia" w:ascii="宋体" w:hAnsi="宋体"/>
          <w:color w:val="000000" w:themeColor="text1"/>
          <w:sz w:val="28"/>
          <w:szCs w:val="28"/>
          <w:lang w:val="en-US" w:eastAsia="zh-CN"/>
        </w:rPr>
        <w:t>6</w:t>
      </w:r>
      <w:r>
        <w:rPr>
          <w:rFonts w:hint="eastAsia" w:ascii="宋体" w:hAnsi="宋体"/>
          <w:color w:val="000000" w:themeColor="text1"/>
          <w:sz w:val="28"/>
          <w:szCs w:val="28"/>
        </w:rPr>
        <w:t>、从网上申报系统中生成并打印的《教师资格认定申请表》</w:t>
      </w:r>
      <w:r>
        <w:rPr>
          <w:rFonts w:hint="eastAsia" w:ascii="宋体" w:hAnsi="宋体"/>
          <w:color w:val="000000" w:themeColor="text1"/>
          <w:sz w:val="28"/>
          <w:szCs w:val="28"/>
          <w:lang w:eastAsia="zh-CN"/>
        </w:rPr>
        <w:t>；</w:t>
      </w:r>
    </w:p>
    <w:p>
      <w:pPr>
        <w:spacing w:line="400" w:lineRule="exact"/>
        <w:ind w:firstLine="560" w:firstLineChars="200"/>
        <w:rPr>
          <w:rFonts w:hint="eastAsia" w:ascii="宋体" w:hAnsi="宋体"/>
          <w:color w:val="000000" w:themeColor="text1"/>
          <w:sz w:val="28"/>
          <w:szCs w:val="28"/>
        </w:rPr>
      </w:pPr>
      <w:r>
        <w:rPr>
          <w:rFonts w:hint="eastAsia" w:ascii="宋体" w:hAnsi="宋体"/>
          <w:color w:val="000000" w:themeColor="text1"/>
          <w:sz w:val="28"/>
          <w:szCs w:val="28"/>
          <w:lang w:val="en-US" w:eastAsia="zh-CN"/>
        </w:rPr>
        <w:t>7</w:t>
      </w:r>
      <w:r>
        <w:rPr>
          <w:rFonts w:hint="eastAsia" w:ascii="宋体" w:hAnsi="宋体"/>
          <w:color w:val="000000" w:themeColor="text1"/>
          <w:sz w:val="28"/>
          <w:szCs w:val="28"/>
        </w:rPr>
        <w:t>、体检检查合格证明（由市级及以上医院出具）；</w:t>
      </w:r>
    </w:p>
    <w:p>
      <w:pPr>
        <w:spacing w:line="400" w:lineRule="exact"/>
        <w:ind w:firstLine="562" w:firstLineChars="200"/>
        <w:rPr>
          <w:rFonts w:hint="eastAsia" w:ascii="宋体" w:hAnsi="宋体"/>
          <w:color w:val="000000" w:themeColor="text1"/>
          <w:sz w:val="28"/>
          <w:szCs w:val="28"/>
        </w:rPr>
      </w:pPr>
      <w:r>
        <w:rPr>
          <w:rFonts w:hint="eastAsia" w:ascii="宋体" w:hAnsi="宋体"/>
          <w:b/>
          <w:bCs/>
          <w:color w:val="000000" w:themeColor="text1"/>
          <w:sz w:val="28"/>
          <w:szCs w:val="28"/>
        </w:rPr>
        <w:t>说明</w:t>
      </w:r>
      <w:r>
        <w:rPr>
          <w:rFonts w:hint="eastAsia" w:ascii="宋体" w:hAnsi="宋体"/>
          <w:color w:val="000000" w:themeColor="text1"/>
          <w:sz w:val="28"/>
          <w:szCs w:val="28"/>
        </w:rPr>
        <w:t>：体检须为当年进行，且表格上要有医生签署的“合格”结论。</w:t>
      </w:r>
    </w:p>
    <w:p>
      <w:pPr>
        <w:spacing w:line="400" w:lineRule="exact"/>
        <w:ind w:firstLine="560" w:firstLineChars="200"/>
        <w:rPr>
          <w:rFonts w:hint="eastAsia" w:ascii="宋体" w:hAnsi="宋体"/>
          <w:color w:val="000000" w:themeColor="text1"/>
          <w:sz w:val="28"/>
          <w:szCs w:val="28"/>
        </w:rPr>
      </w:pPr>
      <w:r>
        <w:rPr>
          <w:rFonts w:hint="eastAsia" w:ascii="宋体" w:hAnsi="宋体"/>
          <w:color w:val="000000" w:themeColor="text1"/>
          <w:sz w:val="28"/>
          <w:szCs w:val="28"/>
          <w:lang w:val="en-US" w:eastAsia="zh-CN"/>
        </w:rPr>
        <w:t>8</w:t>
      </w:r>
      <w:r>
        <w:rPr>
          <w:rFonts w:hint="eastAsia" w:ascii="宋体" w:hAnsi="宋体"/>
          <w:color w:val="000000" w:themeColor="text1"/>
          <w:sz w:val="28"/>
          <w:szCs w:val="28"/>
        </w:rPr>
        <w:t>、《湖南省申请认定教师资格面试、试讲情况登记表》</w:t>
      </w:r>
      <w:r>
        <w:rPr>
          <w:rFonts w:hint="eastAsia" w:ascii="宋体" w:hAnsi="宋体"/>
          <w:color w:val="000000" w:themeColor="text1"/>
          <w:sz w:val="28"/>
          <w:szCs w:val="28"/>
          <w:lang w:eastAsia="zh-CN"/>
        </w:rPr>
        <w:t>（</w:t>
      </w:r>
      <w:r>
        <w:rPr>
          <w:rFonts w:hint="eastAsia" w:ascii="宋体" w:hAnsi="宋体"/>
          <w:color w:val="000000" w:themeColor="text1"/>
          <w:sz w:val="28"/>
          <w:szCs w:val="28"/>
        </w:rPr>
        <w:t>拟聘任副教授以上教师职务（含副教授）、具有博士学位者、获得《高等学校新入职教师国培示范项目培训合格证书》</w:t>
      </w:r>
      <w:r>
        <w:rPr>
          <w:rFonts w:hint="eastAsia" w:ascii="宋体" w:hAnsi="宋体"/>
          <w:color w:val="000000" w:themeColor="text1"/>
          <w:sz w:val="28"/>
          <w:szCs w:val="28"/>
          <w:lang w:eastAsia="zh-CN"/>
        </w:rPr>
        <w:t>、校本部专任教师、辅导员可不提供）</w:t>
      </w:r>
      <w:r>
        <w:rPr>
          <w:rFonts w:hint="eastAsia" w:ascii="宋体" w:hAnsi="宋体"/>
          <w:color w:val="000000" w:themeColor="text1"/>
          <w:sz w:val="28"/>
          <w:szCs w:val="28"/>
        </w:rPr>
        <w:t>；</w:t>
      </w:r>
    </w:p>
    <w:p>
      <w:pPr>
        <w:spacing w:line="400" w:lineRule="exact"/>
        <w:ind w:firstLine="560" w:firstLineChars="200"/>
        <w:rPr>
          <w:rFonts w:hint="eastAsia" w:ascii="宋体" w:hAnsi="宋体" w:eastAsiaTheme="minorEastAsia"/>
          <w:color w:val="000000" w:themeColor="text1"/>
          <w:sz w:val="28"/>
          <w:szCs w:val="28"/>
          <w:lang w:eastAsia="zh-CN"/>
        </w:rPr>
      </w:pPr>
      <w:r>
        <w:rPr>
          <w:rFonts w:hint="eastAsia" w:ascii="宋体" w:hAnsi="宋体"/>
          <w:color w:val="000000" w:themeColor="text1"/>
          <w:sz w:val="28"/>
          <w:szCs w:val="28"/>
          <w:lang w:val="en-US" w:eastAsia="zh-CN"/>
        </w:rPr>
        <w:t>9</w:t>
      </w:r>
      <w:r>
        <w:rPr>
          <w:rFonts w:hint="eastAsia" w:ascii="宋体" w:hAnsi="宋体"/>
          <w:color w:val="000000" w:themeColor="text1"/>
          <w:sz w:val="28"/>
          <w:szCs w:val="28"/>
        </w:rPr>
        <w:t>、副</w:t>
      </w:r>
      <w:r>
        <w:rPr>
          <w:rFonts w:hint="eastAsia" w:ascii="宋体" w:hAnsi="宋体"/>
          <w:color w:val="000000" w:themeColor="text1"/>
          <w:sz w:val="28"/>
          <w:szCs w:val="28"/>
          <w:lang w:eastAsia="zh-CN"/>
        </w:rPr>
        <w:t>高</w:t>
      </w:r>
      <w:r>
        <w:rPr>
          <w:rFonts w:hint="eastAsia" w:ascii="宋体" w:hAnsi="宋体"/>
          <w:color w:val="000000" w:themeColor="text1"/>
          <w:sz w:val="28"/>
          <w:szCs w:val="28"/>
        </w:rPr>
        <w:t>职称人员还需提供专业职称证书原件和复印件</w:t>
      </w:r>
      <w:r>
        <w:rPr>
          <w:rFonts w:hint="eastAsia" w:ascii="宋体" w:hAnsi="宋体"/>
          <w:color w:val="000000" w:themeColor="text1"/>
          <w:sz w:val="28"/>
          <w:szCs w:val="28"/>
          <w:lang w:eastAsia="zh-CN"/>
        </w:rPr>
        <w:t>；</w:t>
      </w:r>
    </w:p>
    <w:p>
      <w:pPr>
        <w:spacing w:line="400" w:lineRule="exact"/>
        <w:ind w:firstLine="548" w:firstLineChars="196"/>
        <w:rPr>
          <w:rFonts w:hint="eastAsia" w:ascii="宋体" w:hAnsi="宋体"/>
          <w:color w:val="000000" w:themeColor="text1"/>
          <w:sz w:val="28"/>
          <w:szCs w:val="28"/>
          <w:lang w:eastAsia="zh-CN"/>
        </w:rPr>
      </w:pPr>
      <w:r>
        <w:rPr>
          <w:rFonts w:hint="eastAsia" w:ascii="宋体" w:hAnsi="宋体"/>
          <w:color w:val="000000" w:themeColor="text1"/>
          <w:sz w:val="28"/>
          <w:szCs w:val="28"/>
          <w:lang w:val="en-US" w:eastAsia="zh-CN"/>
        </w:rPr>
        <w:t>10</w:t>
      </w:r>
      <w:r>
        <w:rPr>
          <w:rFonts w:hint="eastAsia" w:ascii="宋体" w:hAnsi="宋体"/>
          <w:color w:val="000000" w:themeColor="text1"/>
          <w:sz w:val="28"/>
          <w:szCs w:val="28"/>
        </w:rPr>
        <w:t>、</w:t>
      </w:r>
      <w:r>
        <w:rPr>
          <w:rFonts w:hint="eastAsia" w:ascii="宋体" w:hAnsi="宋体"/>
          <w:color w:val="000000" w:themeColor="text1"/>
          <w:sz w:val="28"/>
          <w:szCs w:val="28"/>
          <w:lang w:eastAsia="zh-CN"/>
        </w:rPr>
        <w:t>系统校验不通过及其他系统暂无法校验的材料则需提供相关证明的原件和复印件；</w:t>
      </w:r>
    </w:p>
    <w:p>
      <w:pPr>
        <w:spacing w:line="400" w:lineRule="exact"/>
        <w:ind w:firstLine="548" w:firstLineChars="196"/>
        <w:rPr>
          <w:rFonts w:hint="eastAsia" w:ascii="宋体" w:hAnsi="宋体"/>
          <w:color w:val="000000" w:themeColor="text1"/>
          <w:sz w:val="28"/>
          <w:szCs w:val="28"/>
          <w:lang w:val="en-US" w:eastAsia="zh-CN"/>
        </w:rPr>
      </w:pPr>
      <w:r>
        <w:rPr>
          <w:rFonts w:hint="eastAsia" w:ascii="宋体" w:hAnsi="宋体"/>
          <w:color w:val="000000" w:themeColor="text1"/>
          <w:sz w:val="28"/>
          <w:szCs w:val="28"/>
          <w:lang w:val="en-US" w:eastAsia="zh-CN"/>
        </w:rPr>
        <w:t>10、非专任教师和辅导员岗位人员，须提供加盖学校教务处公章的两个学期课表（近两年内的）；</w:t>
      </w:r>
    </w:p>
    <w:p>
      <w:pPr>
        <w:spacing w:line="400" w:lineRule="exact"/>
        <w:ind w:firstLine="548" w:firstLineChars="196"/>
        <w:rPr>
          <w:rFonts w:hint="default" w:ascii="宋体" w:hAnsi="宋体"/>
          <w:color w:val="000000" w:themeColor="text1"/>
          <w:sz w:val="28"/>
          <w:szCs w:val="28"/>
          <w:lang w:val="en-US" w:eastAsia="zh-CN"/>
        </w:rPr>
      </w:pPr>
    </w:p>
    <w:p>
      <w:pPr>
        <w:spacing w:line="400" w:lineRule="exact"/>
        <w:ind w:firstLine="562" w:firstLineChars="200"/>
        <w:rPr>
          <w:rFonts w:hint="eastAsia" w:ascii="宋体" w:hAnsi="宋体"/>
          <w:b/>
          <w:bCs/>
          <w:sz w:val="28"/>
          <w:szCs w:val="28"/>
          <w:lang w:eastAsia="zh-CN"/>
        </w:rPr>
      </w:pPr>
      <w:r>
        <w:rPr>
          <w:rFonts w:hint="eastAsia" w:ascii="宋体" w:hAnsi="宋体"/>
          <w:b/>
          <w:bCs/>
          <w:sz w:val="28"/>
          <w:szCs w:val="28"/>
          <w:lang w:eastAsia="zh-CN"/>
        </w:rPr>
        <w:t>三、现场确认时间安排</w:t>
      </w:r>
    </w:p>
    <w:p>
      <w:pPr>
        <w:spacing w:line="400" w:lineRule="exact"/>
        <w:ind w:firstLine="560" w:firstLineChars="200"/>
        <w:rPr>
          <w:rFonts w:hint="eastAsia" w:ascii="宋体" w:hAnsi="宋体"/>
          <w:sz w:val="28"/>
          <w:szCs w:val="28"/>
          <w:lang w:val="en-US" w:eastAsia="zh-CN"/>
        </w:rPr>
      </w:pPr>
      <w:r>
        <w:rPr>
          <w:rFonts w:hint="eastAsia" w:ascii="宋体" w:hAnsi="宋体"/>
          <w:sz w:val="28"/>
          <w:szCs w:val="28"/>
          <w:lang w:eastAsia="zh-CN"/>
        </w:rPr>
        <w:t>校本部：</w:t>
      </w:r>
      <w:r>
        <w:rPr>
          <w:rFonts w:hint="eastAsia" w:ascii="宋体" w:hAnsi="宋体"/>
          <w:sz w:val="28"/>
          <w:szCs w:val="28"/>
          <w:lang w:val="en-US" w:eastAsia="zh-CN"/>
        </w:rPr>
        <w:t>2021年10月21日</w:t>
      </w:r>
    </w:p>
    <w:p>
      <w:pPr>
        <w:spacing w:line="400" w:lineRule="exact"/>
        <w:rPr>
          <w:rFonts w:hint="eastAsia" w:ascii="宋体" w:hAnsi="宋体"/>
          <w:sz w:val="28"/>
          <w:szCs w:val="28"/>
          <w:lang w:val="en-US" w:eastAsia="zh-CN"/>
        </w:rPr>
      </w:pPr>
    </w:p>
    <w:p>
      <w:pPr>
        <w:spacing w:line="400" w:lineRule="exact"/>
        <w:ind w:firstLine="562" w:firstLineChars="200"/>
        <w:rPr>
          <w:rFonts w:hint="default" w:ascii="宋体" w:hAnsi="宋体"/>
          <w:sz w:val="28"/>
          <w:szCs w:val="28"/>
          <w:lang w:val="en-US" w:eastAsia="zh-CN"/>
        </w:rPr>
      </w:pPr>
      <w:r>
        <w:rPr>
          <w:rFonts w:hint="eastAsia" w:ascii="宋体" w:hAnsi="宋体"/>
          <w:b/>
          <w:bCs/>
          <w:sz w:val="28"/>
          <w:szCs w:val="28"/>
          <w:lang w:val="en-US" w:eastAsia="zh-CN"/>
        </w:rPr>
        <w:t>四、现场确认地点：</w:t>
      </w:r>
      <w:r>
        <w:rPr>
          <w:rFonts w:hint="eastAsia" w:ascii="宋体" w:hAnsi="宋体"/>
          <w:sz w:val="28"/>
          <w:szCs w:val="28"/>
          <w:lang w:val="en-US" w:eastAsia="zh-CN"/>
        </w:rPr>
        <w:t>邵阳学院人事处404室</w:t>
      </w:r>
    </w:p>
    <w:p>
      <w:pPr>
        <w:spacing w:line="400" w:lineRule="exact"/>
        <w:ind w:firstLine="560" w:firstLineChars="200"/>
        <w:rPr>
          <w:rFonts w:hint="eastAsia" w:ascii="宋体" w:hAnsi="宋体"/>
          <w:sz w:val="28"/>
          <w:szCs w:val="28"/>
          <w:lang w:val="en-US" w:eastAsia="zh-CN"/>
        </w:rPr>
      </w:pPr>
    </w:p>
    <w:p>
      <w:pPr>
        <w:spacing w:line="400" w:lineRule="exact"/>
        <w:ind w:firstLine="560" w:firstLineChars="200"/>
        <w:rPr>
          <w:rFonts w:hint="eastAsia" w:ascii="宋体" w:hAnsi="宋体"/>
          <w:sz w:val="28"/>
          <w:szCs w:val="28"/>
          <w:lang w:val="en-US" w:eastAsia="zh-CN"/>
        </w:rPr>
      </w:pPr>
    </w:p>
    <w:p>
      <w:pPr>
        <w:spacing w:line="400" w:lineRule="exact"/>
        <w:ind w:firstLine="560" w:firstLineChars="200"/>
        <w:rPr>
          <w:rFonts w:hint="eastAsia" w:ascii="宋体" w:hAnsi="宋体"/>
          <w:sz w:val="28"/>
          <w:szCs w:val="28"/>
          <w:lang w:val="en-US" w:eastAsia="zh-CN"/>
        </w:rPr>
      </w:pPr>
    </w:p>
    <w:p>
      <w:pPr>
        <w:spacing w:line="40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 xml:space="preserve">                              邵阳学院人事处</w:t>
      </w:r>
    </w:p>
    <w:p>
      <w:pPr>
        <w:spacing w:line="400" w:lineRule="exact"/>
        <w:ind w:firstLine="560" w:firstLineChars="200"/>
        <w:rPr>
          <w:rFonts w:hint="default" w:ascii="宋体" w:hAnsi="宋体"/>
          <w:sz w:val="28"/>
          <w:szCs w:val="28"/>
          <w:lang w:val="en-US" w:eastAsia="zh-CN"/>
        </w:rPr>
      </w:pPr>
      <w:r>
        <w:rPr>
          <w:rFonts w:hint="eastAsia" w:ascii="宋体" w:hAnsi="宋体"/>
          <w:sz w:val="28"/>
          <w:szCs w:val="28"/>
          <w:lang w:val="en-US" w:eastAsia="zh-CN"/>
        </w:rPr>
        <w:t xml:space="preserve">                             2021年10月14</w:t>
      </w:r>
      <w:bookmarkStart w:id="0" w:name="_GoBack"/>
      <w:bookmarkEnd w:id="0"/>
      <w:r>
        <w:rPr>
          <w:rFonts w:hint="eastAsia" w:ascii="宋体" w:hAnsi="宋体"/>
          <w:sz w:val="28"/>
          <w:szCs w:val="28"/>
          <w:lang w:val="en-US" w:eastAsia="zh-CN"/>
        </w:rPr>
        <w:t>日</w:t>
      </w:r>
    </w:p>
    <w:p>
      <w:pPr>
        <w:spacing w:line="400" w:lineRule="exact"/>
        <w:ind w:firstLine="560" w:firstLineChars="200"/>
        <w:rPr>
          <w:rFonts w:hint="default" w:ascii="宋体" w:hAnsi="宋体"/>
          <w:sz w:val="28"/>
          <w:szCs w:val="28"/>
          <w:lang w:val="en-US" w:eastAsia="zh-CN"/>
        </w:rPr>
      </w:pPr>
    </w:p>
    <w:p>
      <w:pPr>
        <w:spacing w:line="400" w:lineRule="exact"/>
        <w:ind w:firstLine="560" w:firstLineChars="200"/>
        <w:rPr>
          <w:rFonts w:ascii="宋体" w:hAnsi="宋体"/>
          <w:sz w:val="28"/>
          <w:szCs w:val="28"/>
        </w:rPr>
      </w:pPr>
    </w:p>
    <w:p>
      <w:pPr>
        <w:spacing w:line="400" w:lineRule="exact"/>
        <w:ind w:firstLine="6020" w:firstLineChars="2150"/>
        <w:rPr>
          <w:rFonts w:ascii="宋体" w:hAnsi="宋体"/>
          <w:sz w:val="28"/>
          <w:szCs w:val="28"/>
        </w:rPr>
      </w:pPr>
    </w:p>
    <w:p>
      <w:pPr>
        <w:spacing w:line="400" w:lineRule="exact"/>
        <w:ind w:firstLine="6020" w:firstLineChars="2150"/>
        <w:rPr>
          <w:rFonts w:ascii="宋体" w:hAnsi="宋体"/>
          <w:sz w:val="28"/>
          <w:szCs w:val="28"/>
        </w:rPr>
      </w:pPr>
    </w:p>
    <w:p/>
    <w:sectPr>
      <w:headerReference r:id="rId3" w:type="default"/>
      <w:footerReference r:id="rId4" w:type="default"/>
      <w:footerReference r:id="rId5"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F321566"/>
    <w:rsid w:val="00023154"/>
    <w:rsid w:val="00095915"/>
    <w:rsid w:val="000A1B09"/>
    <w:rsid w:val="000C67A5"/>
    <w:rsid w:val="000E4C4F"/>
    <w:rsid w:val="00144CE0"/>
    <w:rsid w:val="00153959"/>
    <w:rsid w:val="00191F86"/>
    <w:rsid w:val="00194388"/>
    <w:rsid w:val="001B7C48"/>
    <w:rsid w:val="00351507"/>
    <w:rsid w:val="0046350D"/>
    <w:rsid w:val="005547F5"/>
    <w:rsid w:val="005623CA"/>
    <w:rsid w:val="005751B9"/>
    <w:rsid w:val="005950AE"/>
    <w:rsid w:val="00661D0F"/>
    <w:rsid w:val="00687604"/>
    <w:rsid w:val="00723849"/>
    <w:rsid w:val="00723C64"/>
    <w:rsid w:val="007678CC"/>
    <w:rsid w:val="007714C1"/>
    <w:rsid w:val="007D34FE"/>
    <w:rsid w:val="00801E53"/>
    <w:rsid w:val="00864A96"/>
    <w:rsid w:val="00893FB0"/>
    <w:rsid w:val="00896761"/>
    <w:rsid w:val="008C4495"/>
    <w:rsid w:val="00925C27"/>
    <w:rsid w:val="0093578C"/>
    <w:rsid w:val="009533CF"/>
    <w:rsid w:val="009B1A50"/>
    <w:rsid w:val="009D3CDD"/>
    <w:rsid w:val="009F51BD"/>
    <w:rsid w:val="00A04C42"/>
    <w:rsid w:val="00A16CE9"/>
    <w:rsid w:val="00A313C9"/>
    <w:rsid w:val="00A317A9"/>
    <w:rsid w:val="00A42754"/>
    <w:rsid w:val="00AB3C37"/>
    <w:rsid w:val="00AD057B"/>
    <w:rsid w:val="00AE1A79"/>
    <w:rsid w:val="00B43A6D"/>
    <w:rsid w:val="00B45DE8"/>
    <w:rsid w:val="00B67235"/>
    <w:rsid w:val="00B8060D"/>
    <w:rsid w:val="00C23F22"/>
    <w:rsid w:val="00C32595"/>
    <w:rsid w:val="00C51ECF"/>
    <w:rsid w:val="00C57BF0"/>
    <w:rsid w:val="00C74FC5"/>
    <w:rsid w:val="00CB37ED"/>
    <w:rsid w:val="00CB6488"/>
    <w:rsid w:val="00D06ECB"/>
    <w:rsid w:val="00D22C4A"/>
    <w:rsid w:val="00D662E8"/>
    <w:rsid w:val="00DC5857"/>
    <w:rsid w:val="00DD2456"/>
    <w:rsid w:val="00DE5383"/>
    <w:rsid w:val="00DF0631"/>
    <w:rsid w:val="00E03F05"/>
    <w:rsid w:val="00E16B3D"/>
    <w:rsid w:val="00E70DAB"/>
    <w:rsid w:val="00E87A1D"/>
    <w:rsid w:val="00F840EE"/>
    <w:rsid w:val="00F87218"/>
    <w:rsid w:val="00FA005F"/>
    <w:rsid w:val="00FC60F6"/>
    <w:rsid w:val="00FE4A1A"/>
    <w:rsid w:val="054A1351"/>
    <w:rsid w:val="0C9E3383"/>
    <w:rsid w:val="1DDE43FF"/>
    <w:rsid w:val="1F5721FC"/>
    <w:rsid w:val="22334894"/>
    <w:rsid w:val="279E66D0"/>
    <w:rsid w:val="2B360D54"/>
    <w:rsid w:val="31C616F7"/>
    <w:rsid w:val="350E4419"/>
    <w:rsid w:val="489735DB"/>
    <w:rsid w:val="560A6E3D"/>
    <w:rsid w:val="69164B35"/>
    <w:rsid w:val="6CD12C78"/>
    <w:rsid w:val="7F321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7">
    <w:name w:val="page number"/>
    <w:basedOn w:val="6"/>
    <w:qFormat/>
    <w:uiPriority w:val="0"/>
  </w:style>
  <w:style w:type="paragraph" w:customStyle="1" w:styleId="8">
    <w:name w:val="Char Char"/>
    <w:basedOn w:val="1"/>
    <w:qFormat/>
    <w:uiPriority w:val="0"/>
    <w:pPr>
      <w:adjustRightInd w:val="0"/>
      <w:spacing w:line="360" w:lineRule="atLeast"/>
      <w:textAlignment w:val="baseline"/>
    </w:pPr>
    <w:rPr>
      <w:rFonts w:ascii="宋体" w:hAnsi="宋体" w:eastAsia="宋体" w:cs="Courier New"/>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170</Words>
  <Characters>975</Characters>
  <Lines>8</Lines>
  <Paragraphs>2</Paragraphs>
  <TotalTime>10</TotalTime>
  <ScaleCrop>false</ScaleCrop>
  <LinksUpToDate>false</LinksUpToDate>
  <CharactersWithSpaces>1143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2016-03-29T06:44:00Z</dcterms:created>
  <dc:creator>li</dc:creator>
  <cp:lastModifiedBy>Lenovo</cp:lastModifiedBy>
  <cp:lastPrinted>2021-03-30T03:41:00Z</cp:lastPrinted>
  <dcterms:modified xsi:type="dcterms:W3CDTF">2021-10-14T07:20:13Z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F4D37F76D1A54F709CBE058AE55F66EB</vt:lpwstr>
  </property>
</Properties>
</file>