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390" w:firstLineChars="100"/>
        <w:jc w:val="both"/>
        <w:textAlignment w:val="auto"/>
        <w:outlineLvl w:val="1"/>
        <w:rPr>
          <w:b/>
          <w:color w:val="333333"/>
          <w:sz w:val="39"/>
          <w:szCs w:val="39"/>
        </w:rPr>
      </w:pPr>
      <w:r>
        <w:rPr>
          <w:b/>
          <w:color w:val="333333"/>
          <w:sz w:val="39"/>
          <w:szCs w:val="39"/>
        </w:rPr>
        <w:t>湖南省第五届大学生艺术展演活动作品、论文、艺术实践工作坊评审结果公示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082" w:firstLineChars="1700"/>
        <w:jc w:val="both"/>
        <w:textAlignment w:val="auto"/>
        <w:rPr>
          <w:rFonts w:hint="eastAsia" w:ascii="微软雅黑" w:hAnsi="微软雅黑" w:eastAsia="微软雅黑" w:cs="微软雅黑"/>
          <w:bdr w:val="none" w:color="auto" w:sz="0" w:space="0"/>
          <w:shd w:val="clear" w:fill="F8F8F8"/>
        </w:rPr>
      </w:pPr>
      <w:r>
        <w:rPr>
          <w:rFonts w:hint="eastAsia" w:ascii="微软雅黑" w:hAnsi="微软雅黑" w:eastAsia="微软雅黑" w:cs="微软雅黑"/>
          <w:bdr w:val="none" w:color="auto" w:sz="0" w:space="0"/>
          <w:shd w:val="clear" w:fill="F8F8F8"/>
        </w:rPr>
        <w:t>湖南省教育厅  时间：2017-09-20 00:00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316" w:firstLineChars="100"/>
        <w:jc w:val="both"/>
        <w:textAlignment w:val="auto"/>
        <w:rPr>
          <w:rFonts w:ascii="仿宋_GB2312" w:eastAsia="仿宋_GB2312" w:cs="仿宋_GB2312"/>
          <w:color w:val="333333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32" w:firstLineChars="200"/>
        <w:jc w:val="both"/>
        <w:textAlignment w:val="auto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ascii="仿宋_GB2312" w:eastAsia="仿宋_GB2312" w:cs="仿宋_GB2312"/>
          <w:color w:val="333333"/>
          <w:sz w:val="31"/>
          <w:szCs w:val="31"/>
        </w:rPr>
        <w:t>我省第五届大学生艺术展演活动已完成所有节目、作品、论文和艺术实践工作坊的初评工作，现对评审结果进行公示。如有异议，请于9月27日前向湖南省教育厅体卫艺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处实名反映。联系方式：0731-82203435。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90" w:firstLine="9453" w:firstLineChars="3001"/>
        <w:jc w:val="both"/>
        <w:textAlignment w:val="auto"/>
        <w:rPr>
          <w:rFonts w:hint="default" w:ascii="仿宋_GB2312" w:eastAsia="仿宋_GB2312" w:cs="仿宋_GB2312"/>
          <w:color w:val="333333"/>
          <w:sz w:val="31"/>
          <w:szCs w:val="3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90" w:firstLine="9453" w:firstLineChars="3001"/>
        <w:jc w:val="both"/>
        <w:textAlignment w:val="auto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湖南省教育厅体卫艺处      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90" w:firstLine="10083" w:firstLineChars="3201"/>
        <w:jc w:val="both"/>
        <w:textAlignment w:val="auto"/>
        <w:rPr>
          <w:color w:val="333333"/>
          <w:sz w:val="21"/>
          <w:szCs w:val="2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2017年9月21日          </w:t>
      </w:r>
    </w:p>
    <w:p>
      <w:pPr>
        <w:jc w:val="both"/>
      </w:pPr>
      <w:r>
        <w:rPr>
          <w:rFonts w:hint="eastAsia"/>
        </w:rPr>
        <w:t>http://jyt.hunan.gov.cn/sjy</w:t>
      </w:r>
      <w:bookmarkStart w:id="0" w:name="_GoBack"/>
      <w:bookmarkEnd w:id="0"/>
      <w:r>
        <w:rPr>
          <w:rFonts w:hint="eastAsia"/>
        </w:rPr>
        <w:t>t/xxgk/tzgg/201709/t20170921_4565780.html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D4A85"/>
    <w:rsid w:val="33260437"/>
    <w:rsid w:val="5B2E05FD"/>
    <w:rsid w:val="720800FE"/>
    <w:rsid w:val="77F906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color w:val="333333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微软雅黑" w:hAnsi="微软雅黑" w:eastAsia="微软雅黑" w:cs="微软雅黑"/>
      <w:color w:val="333333"/>
      <w:sz w:val="18"/>
      <w:szCs w:val="18"/>
      <w:bdr w:val="none" w:color="auto" w:sz="0" w:space="0"/>
    </w:rPr>
  </w:style>
  <w:style w:type="character" w:styleId="12">
    <w:name w:val="HTML Cite"/>
    <w:basedOn w:val="4"/>
    <w:uiPriority w:val="0"/>
  </w:style>
  <w:style w:type="character" w:customStyle="1" w:styleId="14">
    <w:name w:val="dropselect_box"/>
    <w:basedOn w:val="4"/>
    <w:uiPriority w:val="0"/>
  </w:style>
  <w:style w:type="character" w:customStyle="1" w:styleId="15">
    <w:name w:val="dropselect_box1"/>
    <w:basedOn w:val="4"/>
    <w:uiPriority w:val="0"/>
    <w:rPr>
      <w:bdr w:val="single" w:color="CCCCCC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The little~kuang</cp:lastModifiedBy>
  <dcterms:modified xsi:type="dcterms:W3CDTF">2017-11-22T01:55:30Z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