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理学院第三届</w:t>
      </w:r>
      <w:r>
        <w:rPr>
          <w:rFonts w:hint="eastAsia" w:ascii="黑体" w:hAnsi="黑体" w:eastAsia="黑体"/>
          <w:b/>
          <w:sz w:val="36"/>
          <w:szCs w:val="36"/>
        </w:rPr>
        <w:t>“最老师”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百变公式</w:t>
      </w:r>
      <w:r>
        <w:rPr>
          <w:rFonts w:hint="eastAsia" w:ascii="黑体" w:hAnsi="黑体" w:eastAsia="黑体"/>
          <w:b/>
          <w:sz w:val="36"/>
          <w:szCs w:val="36"/>
        </w:rPr>
        <w:t>大赛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新闻报道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2017年11月邵阳学院理学院在南栋T2举行了和园工程“最老师”教师技能大赛，于9日举行了初赛，有33名选手参与本次比赛，并有10名选手成功晋级，参加了14日的决赛。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本次比赛特邀刘水凤书记，贺健老师，李艳老师，彭湃学长，欧文文学姐，田映辉学长，沈思薇学姐等嘉宾现场观摩，参赛选手通过事先抽签决定的次序在听众席入座，以有序的安排，确保了比赛的秩序。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第一环节，主持人做了开幕报告，介绍特邀评委；第二环节每位选手以听众席同学为自己的授课对象，进行了模拟讲课。一些同学在授课过程中充分运用多媒体设备，简洁精致的PPT和绘声绘色的讲课过程留给评委和同学们深刻的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初赛上，有两组选手采用了微课的形式为大家详细地讲解了知识点，给大家留下了深刻的印象；在决赛中，第一个上场的张健学长给我们带来了精彩的最简元思想教学，紧随其后的的高峰学长也给我们带来了新的启发……参赛选手们都毫不逊色，为我们展开一副奥妙的理学蓝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比赛最后刘书记为每个选手都进行了精彩的点评，使我们的参赛选手受益匪浅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本次比赛给同学们提供了一个良好的教学技能展示平台，得到了同学们的一致好评。这极大地鼓励了我院师生，理学院也会在今后的比赛活动中更加努力！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理学院学生会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二零一七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52595"/>
    <w:rsid w:val="144D24E0"/>
    <w:rsid w:val="169F2BA9"/>
    <w:rsid w:val="30C52595"/>
    <w:rsid w:val="5A515EBA"/>
    <w:rsid w:val="5C1E3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2017-11-15T04:58:00Z</dcterms:created>
  <dc:creator>oww</dc:creator>
  <cp:lastModifiedBy>Administrator</cp:lastModifiedBy>
  <dcterms:modified xsi:type="dcterms:W3CDTF">2017-11-16T16:18:19Z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