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附件3：</w:t>
      </w:r>
    </w:p>
    <w:p>
      <w:pPr>
        <w:spacing w:before="312" w:beforeLines="100" w:after="156" w:afterLines="50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2018年度邵阳市“五四红旗团委”申报表</w:t>
      </w:r>
    </w:p>
    <w:tbl>
      <w:tblPr>
        <w:tblStyle w:val="2"/>
        <w:tblW w:w="861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503"/>
        <w:gridCol w:w="663"/>
        <w:gridCol w:w="333"/>
        <w:gridCol w:w="289"/>
        <w:gridCol w:w="691"/>
        <w:gridCol w:w="342"/>
        <w:gridCol w:w="331"/>
        <w:gridCol w:w="31"/>
        <w:gridCol w:w="323"/>
        <w:gridCol w:w="217"/>
        <w:gridCol w:w="141"/>
        <w:gridCol w:w="240"/>
        <w:gridCol w:w="178"/>
        <w:gridCol w:w="317"/>
        <w:gridCol w:w="320"/>
        <w:gridCol w:w="214"/>
        <w:gridCol w:w="684"/>
        <w:gridCol w:w="945"/>
        <w:gridCol w:w="420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团委全称</w:t>
            </w:r>
          </w:p>
        </w:tc>
        <w:tc>
          <w:tcPr>
            <w:tcW w:w="40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所属类别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地址邮编</w:t>
            </w:r>
          </w:p>
        </w:tc>
        <w:tc>
          <w:tcPr>
            <w:tcW w:w="40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联系电话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right="113" w:firstLine="210" w:firstLineChars="100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right="113"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基本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现有团员总数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团员人数</w:t>
            </w:r>
          </w:p>
        </w:tc>
        <w:tc>
          <w:tcPr>
            <w:tcW w:w="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2018年推荐优秀团员作入党积极分子人选人数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团干部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人数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专职团干部数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兼职团干部数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团委最近一次换届时间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为同级党委委员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列席同级党委会议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条件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工作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经费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建设“青年之家”平台数量</w:t>
            </w:r>
          </w:p>
        </w:tc>
        <w:tc>
          <w:tcPr>
            <w:tcW w:w="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是否有省级或市级示范性“青年之家”平台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exac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入驻云平台的“青年之家”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平台数量</w:t>
            </w:r>
          </w:p>
        </w:tc>
        <w:tc>
          <w:tcPr>
            <w:tcW w:w="1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拥有活动阵地数量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情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团费收缴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2018年应收团费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2018年实收团费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2018年应上缴团费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2018年实际上缴团费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情  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所属团组织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（总支）数量</w:t>
            </w:r>
          </w:p>
        </w:tc>
        <w:tc>
          <w:tcPr>
            <w:tcW w:w="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换届的数量</w:t>
            </w: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最近三年内被评为市级以上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“五四红旗团支部”的数量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获县级及以上综合性表彰的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团支部（总支）数量</w:t>
            </w: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获得县级及以上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“五四红旗团支部”的数量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按</w:t>
            </w:r>
            <w:r>
              <w:rPr>
                <w:rFonts w:hint="eastAsia" w:ascii="仿宋" w:hAnsi="仿宋" w:eastAsia="仿宋_GB2312" w:cs="仿宋"/>
                <w:spacing w:val="-6"/>
                <w:szCs w:val="21"/>
              </w:rPr>
              <w:t>要求召开团员大会的团支部数量</w:t>
            </w: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按要求召开团支部委员会议的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团支部数量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按</w:t>
            </w:r>
            <w:r>
              <w:rPr>
                <w:rFonts w:hint="eastAsia" w:ascii="仿宋" w:hAnsi="仿宋" w:eastAsia="仿宋_GB2312" w:cs="仿宋"/>
                <w:spacing w:val="-6"/>
                <w:szCs w:val="21"/>
              </w:rPr>
              <w:t>要求召开团小组会的团支部数量</w:t>
            </w: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按要求开展团员教育评议的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团支部数量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按要求开展团员年度团籍注册的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团支部数量</w:t>
            </w:r>
          </w:p>
        </w:tc>
        <w:tc>
          <w:tcPr>
            <w:tcW w:w="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按要求开设团课的团支部数量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1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w w:val="95"/>
                <w:szCs w:val="21"/>
              </w:rPr>
            </w:pPr>
            <w:r>
              <w:rPr>
                <w:rFonts w:hint="eastAsia" w:ascii="仿宋" w:hAnsi="仿宋" w:eastAsia="仿宋_GB2312" w:cs="仿宋"/>
                <w:w w:val="95"/>
                <w:szCs w:val="21"/>
              </w:rPr>
              <w:t>县级及以上荣誉情况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w w:val="95"/>
                <w:szCs w:val="21"/>
              </w:rPr>
            </w:pPr>
            <w:r>
              <w:rPr>
                <w:rFonts w:hint="eastAsia" w:ascii="仿宋" w:hAnsi="仿宋" w:eastAsia="仿宋_GB2312" w:cs="仿宋"/>
                <w:w w:val="95"/>
                <w:szCs w:val="21"/>
              </w:rPr>
              <w:t>近五年获得</w:t>
            </w:r>
          </w:p>
        </w:tc>
        <w:tc>
          <w:tcPr>
            <w:tcW w:w="783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3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_GB2312" w:cs="仿宋"/>
                <w:spacing w:val="30"/>
                <w:w w:val="95"/>
                <w:szCs w:val="21"/>
              </w:rPr>
            </w:pPr>
            <w:r>
              <w:rPr>
                <w:rFonts w:hint="eastAsia" w:ascii="仿宋" w:hAnsi="仿宋" w:eastAsia="仿宋_GB2312" w:cs="仿宋"/>
                <w:spacing w:val="30"/>
                <w:w w:val="95"/>
                <w:szCs w:val="21"/>
              </w:rPr>
              <w:t>主要活动情况及取得的效果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30"/>
                <w:w w:val="95"/>
                <w:szCs w:val="21"/>
              </w:rPr>
            </w:pPr>
            <w:r>
              <w:rPr>
                <w:rFonts w:hint="eastAsia" w:ascii="仿宋" w:hAnsi="仿宋" w:eastAsia="仿宋_GB2312" w:cs="仿宋"/>
                <w:spacing w:val="30"/>
                <w:w w:val="95"/>
                <w:szCs w:val="21"/>
              </w:rPr>
              <w:t>近三年来开展的</w:t>
            </w:r>
          </w:p>
        </w:tc>
        <w:tc>
          <w:tcPr>
            <w:tcW w:w="783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_GB2312" w:cs="仿宋"/>
                <w:spacing w:val="3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9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30"/>
                <w:w w:val="95"/>
                <w:szCs w:val="21"/>
              </w:rPr>
            </w:pPr>
            <w:r>
              <w:rPr>
                <w:rFonts w:hint="eastAsia" w:ascii="仿宋" w:hAnsi="仿宋" w:eastAsia="仿宋_GB2312" w:cs="仿宋"/>
                <w:spacing w:val="30"/>
                <w:w w:val="95"/>
                <w:szCs w:val="21"/>
              </w:rPr>
              <w:t>单位党组织意见</w:t>
            </w:r>
          </w:p>
        </w:tc>
        <w:tc>
          <w:tcPr>
            <w:tcW w:w="3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（盖  章）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年  月  日</w:t>
            </w: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_GB2312" w:cs="仿宋"/>
                <w:spacing w:val="20"/>
                <w:w w:val="95"/>
                <w:szCs w:val="21"/>
              </w:rPr>
              <w:t>纪检监察门意见</w:t>
            </w:r>
          </w:p>
        </w:tc>
        <w:tc>
          <w:tcPr>
            <w:tcW w:w="3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（盖  章）</w:t>
            </w: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5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_GB2312" w:cs="仿宋"/>
                <w:spacing w:val="20"/>
                <w:szCs w:val="21"/>
              </w:rPr>
              <w:t>县级团委意见</w:t>
            </w:r>
          </w:p>
        </w:tc>
        <w:tc>
          <w:tcPr>
            <w:tcW w:w="3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（盖  章）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年  月  日</w:t>
            </w: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pacing w:val="20"/>
                <w:szCs w:val="21"/>
              </w:rPr>
            </w:pPr>
            <w:r>
              <w:rPr>
                <w:rFonts w:hint="eastAsia" w:ascii="仿宋" w:hAnsi="仿宋" w:eastAsia="仿宋_GB2312" w:cs="仿宋"/>
                <w:spacing w:val="20"/>
                <w:szCs w:val="21"/>
              </w:rPr>
              <w:t>市级团委意见</w:t>
            </w:r>
          </w:p>
        </w:tc>
        <w:tc>
          <w:tcPr>
            <w:tcW w:w="3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（盖  章）</w:t>
            </w:r>
          </w:p>
          <w:p>
            <w:pPr>
              <w:jc w:val="center"/>
              <w:rPr>
                <w:rFonts w:ascii="仿宋" w:hAnsi="仿宋" w:eastAsia="仿宋_GB2312" w:cs="仿宋"/>
                <w:szCs w:val="21"/>
              </w:rPr>
            </w:pPr>
            <w:r>
              <w:rPr>
                <w:rFonts w:hint="eastAsia" w:ascii="仿宋" w:hAnsi="仿宋" w:eastAsia="仿宋_GB2312" w:cs="仿宋"/>
                <w:szCs w:val="21"/>
              </w:rPr>
              <w:t>年  月  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280" w:lineRule="exact"/>
        <w:ind w:firstLine="420" w:firstLineChars="200"/>
        <w:rPr>
          <w:rFonts w:ascii="Times New Roman" w:hAnsi="Times New Roman" w:eastAsia="方正楷体简体" w:cs="Times New Roman"/>
          <w:sz w:val="21"/>
          <w:szCs w:val="21"/>
        </w:rPr>
      </w:pPr>
      <w:r>
        <w:rPr>
          <w:rFonts w:ascii="Times New Roman" w:hAnsi="Times New Roman" w:eastAsia="方正楷体简体" w:cs="Times New Roman"/>
          <w:sz w:val="21"/>
          <w:szCs w:val="21"/>
        </w:rPr>
        <w:t>说明：</w:t>
      </w:r>
    </w:p>
    <w:p>
      <w:pPr>
        <w:pStyle w:val="4"/>
        <w:adjustRightInd w:val="0"/>
        <w:snapToGrid w:val="0"/>
        <w:spacing w:before="0" w:beforeAutospacing="0" w:after="0" w:afterAutospacing="0" w:line="280" w:lineRule="exact"/>
        <w:ind w:firstLine="420" w:firstLineChars="200"/>
        <w:rPr>
          <w:rFonts w:ascii="方正楷体简体" w:hAnsi="Times New Roman" w:eastAsia="方正楷体简体" w:cs="Times New Roman"/>
          <w:spacing w:val="-6"/>
          <w:sz w:val="21"/>
          <w:szCs w:val="21"/>
        </w:rPr>
      </w:pPr>
      <w:r>
        <w:rPr>
          <w:rFonts w:hint="eastAsia" w:ascii="方正楷体简体" w:hAnsi="Times New Roman" w:eastAsia="方正楷体简体" w:cs="Times New Roman"/>
          <w:sz w:val="21"/>
          <w:szCs w:val="21"/>
        </w:rPr>
        <w:t>1．所属类别是指党政机关、事业单位、普通高校、普通中学、中等职业学校、国有企业、集</w:t>
      </w:r>
      <w:r>
        <w:rPr>
          <w:rFonts w:hint="eastAsia" w:ascii="方正楷体简体" w:hAnsi="Times New Roman" w:eastAsia="方正楷体简体" w:cs="Times New Roman"/>
          <w:spacing w:val="-6"/>
          <w:sz w:val="21"/>
          <w:szCs w:val="21"/>
        </w:rPr>
        <w:t>体企业、非公企业、农村、街道社区、军队、青年社会组织、互联网行业组织、驻外团组织、其他。</w:t>
      </w:r>
    </w:p>
    <w:p>
      <w:pPr>
        <w:pStyle w:val="4"/>
        <w:adjustRightInd w:val="0"/>
        <w:snapToGrid w:val="0"/>
        <w:spacing w:before="0" w:beforeAutospacing="0" w:after="0" w:afterAutospacing="0" w:line="280" w:lineRule="exact"/>
        <w:ind w:firstLine="420" w:firstLineChars="200"/>
        <w:rPr>
          <w:rFonts w:ascii="方正楷体简体" w:hAnsi="Times New Roman" w:eastAsia="方正楷体简体" w:cs="Times New Roman"/>
          <w:sz w:val="21"/>
          <w:szCs w:val="21"/>
        </w:rPr>
      </w:pPr>
      <w:r>
        <w:rPr>
          <w:rFonts w:hint="eastAsia" w:ascii="方正楷体简体" w:hAnsi="Times New Roman" w:eastAsia="方正楷体简体" w:cs="Times New Roman"/>
          <w:sz w:val="21"/>
          <w:szCs w:val="21"/>
        </w:rPr>
        <w:t>2．专职团干部是指由单位正式工作人员担任的、职级待遇根据团的岗位确定、以团的工作为主要任务的团干部；挂职团干部是指在各级团的领导机关挂任职务时间1年以上的工作人员；兼职团干部是指除专职团干部、挂职团干部以外的团干部。</w:t>
      </w:r>
    </w:p>
    <w:p>
      <w:pPr>
        <w:pStyle w:val="4"/>
        <w:adjustRightInd w:val="0"/>
        <w:snapToGrid w:val="0"/>
        <w:spacing w:before="0" w:beforeAutospacing="0" w:after="0" w:afterAutospacing="0" w:line="280" w:lineRule="exact"/>
        <w:ind w:firstLine="420" w:firstLineChars="200"/>
        <w:rPr>
          <w:rFonts w:ascii="方正楷体简体" w:hAnsi="Times New Roman" w:eastAsia="方正楷体简体" w:cs="Times New Roman"/>
          <w:sz w:val="21"/>
          <w:szCs w:val="21"/>
        </w:rPr>
      </w:pPr>
      <w:r>
        <w:rPr>
          <w:rFonts w:hint="eastAsia" w:ascii="方正楷体简体" w:hAnsi="Times New Roman" w:eastAsia="方正楷体简体" w:cs="Times New Roman"/>
          <w:sz w:val="21"/>
          <w:szCs w:val="21"/>
        </w:rPr>
        <w:t>3．是否有省级或市级示范性“青年之家”平台一栏，如没有，请填写“无”；如有，请相应填写“省级”或“市级”，并提供相应证明材料。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76ACE"/>
    <w:rsid w:val="4F176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2019-04-08T08:07:00Z</dcterms:created>
  <dc:creator>心空.</dc:creator>
  <cp:lastModifiedBy>心空.</cp:lastModifiedBy>
  <dcterms:modified xsi:type="dcterms:W3CDTF">2019-04-08T08:07:59Z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