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</w:rPr>
        <w:t>关于召开2016年</w:t>
      </w: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  <w:lang w:eastAsia="zh-CN"/>
        </w:rPr>
        <w:t>半年度</w:t>
      </w: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</w:rPr>
        <w:t>湖南</w:t>
      </w: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  <w:lang w:eastAsia="zh-CN"/>
        </w:rPr>
        <w:t>省高校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微软雅黑" w:eastAsia="方正小标宋简体" w:cs="宋体"/>
          <w:w w:val="9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</w:rPr>
        <w:t>团学工作</w:t>
      </w: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  <w:lang w:eastAsia="zh-CN"/>
        </w:rPr>
        <w:t>推进</w:t>
      </w:r>
      <w:r>
        <w:rPr>
          <w:rFonts w:hint="eastAsia" w:ascii="方正小标宋简体" w:hAnsi="微软雅黑" w:eastAsia="方正小标宋简体" w:cs="宋体"/>
          <w:w w:val="100"/>
          <w:kern w:val="36"/>
          <w:sz w:val="44"/>
          <w:szCs w:val="44"/>
        </w:rPr>
        <w:t>会的通知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各高校团委：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为贯彻落实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省委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党的群团工作会议精神，回顾梳理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年上半年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我省高校团学工作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开展情况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，进一步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推进和落实团中央、团省委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2016年学校共青团重点工作的开展，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团省委拟于近期举办2016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年半年度湖南省高校团学工作推进会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2016年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ascii="仿宋" w:hAnsi="仿宋" w:eastAsia="仿宋" w:cs="宋体"/>
          <w:kern w:val="0"/>
          <w:sz w:val="32"/>
          <w:szCs w:val="32"/>
        </w:rPr>
        <w:t>-2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28日下午报到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金房国际酒店（芙蓉南路与时代阳光大道交汇处）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1.团省委领导，学校部负责同志；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本科院校团委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书记（含主持工作副书记）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会议</w:t>
      </w:r>
      <w:r>
        <w:rPr>
          <w:rFonts w:ascii="黑体" w:hAnsi="黑体" w:eastAsia="黑体" w:cs="宋体"/>
          <w:bCs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各高校均需选择一个主题，以改革创新的思维，从工作机制或制度层面</w:t>
      </w:r>
      <w:r>
        <w:rPr>
          <w:rFonts w:ascii="仿宋" w:hAnsi="仿宋" w:eastAsia="仿宋" w:cs="宋体"/>
          <w:kern w:val="0"/>
          <w:sz w:val="32"/>
          <w:szCs w:val="32"/>
        </w:rPr>
        <w:t>进行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交流</w:t>
      </w:r>
      <w:r>
        <w:rPr>
          <w:rFonts w:hint="eastAsia" w:ascii="仿宋" w:hAnsi="仿宋" w:eastAsia="仿宋" w:cs="宋体"/>
          <w:kern w:val="0"/>
          <w:sz w:val="32"/>
          <w:szCs w:val="32"/>
        </w:rPr>
        <w:t>发言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(6—8分钟)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如何深化高校“青年马克思主义者培养工程”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.如何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发挥学生组织在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创新创业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方面的作用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.如何在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大学生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社会实践和志愿帮扶活动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提升精准扶贫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深入实施基层团支部“活力提升”工程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（1）提升组织运行活力方面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（2）提升工作开展活力方面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（3）提升团员参与活力方面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如何规范和加强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学生会组织对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学生社团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和引导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ascii="仿宋" w:hAnsi="仿宋" w:eastAsia="仿宋" w:cs="宋体"/>
          <w:kern w:val="0"/>
          <w:sz w:val="32"/>
          <w:szCs w:val="32"/>
        </w:rPr>
        <w:t>本次</w:t>
      </w:r>
      <w:r>
        <w:rPr>
          <w:rFonts w:hint="eastAsia" w:ascii="仿宋" w:hAnsi="仿宋" w:eastAsia="仿宋" w:cs="宋体"/>
          <w:kern w:val="0"/>
          <w:sz w:val="32"/>
          <w:szCs w:val="32"/>
        </w:rPr>
        <w:t>会议</w:t>
      </w:r>
      <w:r>
        <w:rPr>
          <w:rFonts w:ascii="仿宋" w:hAnsi="仿宋" w:eastAsia="仿宋" w:cs="宋体"/>
          <w:kern w:val="0"/>
          <w:sz w:val="32"/>
          <w:szCs w:val="32"/>
        </w:rPr>
        <w:t>是团省委为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梳理和总结上半年</w:t>
      </w:r>
      <w:r>
        <w:rPr>
          <w:rFonts w:ascii="仿宋" w:hAnsi="仿宋" w:eastAsia="仿宋" w:cs="宋体"/>
          <w:kern w:val="0"/>
          <w:sz w:val="32"/>
          <w:szCs w:val="32"/>
        </w:rPr>
        <w:t>学校战线共青团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相关工作，督促与推进学校共青团工作要点进一步落实</w:t>
      </w:r>
      <w:r>
        <w:rPr>
          <w:rFonts w:ascii="仿宋" w:hAnsi="仿宋" w:eastAsia="仿宋" w:cs="宋体"/>
          <w:kern w:val="0"/>
          <w:sz w:val="32"/>
          <w:szCs w:val="32"/>
        </w:rPr>
        <w:t>的重要举措，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时间较紧，有关</w:t>
      </w:r>
      <w:r>
        <w:rPr>
          <w:rFonts w:ascii="仿宋" w:hAnsi="仿宋" w:eastAsia="仿宋" w:cs="宋体"/>
          <w:kern w:val="0"/>
          <w:sz w:val="32"/>
          <w:szCs w:val="32"/>
        </w:rPr>
        <w:t>高校团委</w:t>
      </w:r>
      <w:r>
        <w:rPr>
          <w:rFonts w:hint="eastAsia" w:ascii="仿宋" w:hAnsi="仿宋" w:eastAsia="仿宋" w:cs="宋体"/>
          <w:kern w:val="0"/>
          <w:sz w:val="32"/>
          <w:szCs w:val="32"/>
        </w:rPr>
        <w:t>要</w:t>
      </w:r>
      <w:r>
        <w:rPr>
          <w:rFonts w:ascii="仿宋" w:hAnsi="仿宋" w:eastAsia="仿宋" w:cs="宋体"/>
          <w:kern w:val="0"/>
          <w:sz w:val="32"/>
          <w:szCs w:val="32"/>
        </w:rPr>
        <w:t>高度重视，认真准备，提前做好工作统筹，合理安排时间。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2.会议</w:t>
      </w:r>
      <w:r>
        <w:rPr>
          <w:rFonts w:hint="eastAsia" w:ascii="仿宋" w:hAnsi="仿宋" w:eastAsia="仿宋" w:cs="宋体"/>
          <w:kern w:val="0"/>
          <w:sz w:val="32"/>
          <w:szCs w:val="32"/>
        </w:rPr>
        <w:t>报到地点为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金房国际酒店大厅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所有会务费用及食宿费用由团省委承担，参会人员</w:t>
      </w:r>
      <w:r>
        <w:rPr>
          <w:rFonts w:hint="eastAsia" w:ascii="仿宋" w:hAnsi="仿宋" w:eastAsia="仿宋" w:cs="宋体"/>
          <w:kern w:val="0"/>
          <w:sz w:val="32"/>
          <w:szCs w:val="32"/>
        </w:rPr>
        <w:t>往返</w:t>
      </w:r>
      <w:r>
        <w:rPr>
          <w:rFonts w:ascii="仿宋" w:hAnsi="仿宋" w:eastAsia="仿宋" w:cs="宋体"/>
          <w:kern w:val="0"/>
          <w:sz w:val="32"/>
          <w:szCs w:val="32"/>
        </w:rPr>
        <w:t>交通费用由所在单位负责。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参会回执</w:t>
      </w:r>
      <w:r>
        <w:rPr>
          <w:rFonts w:ascii="仿宋" w:hAnsi="仿宋" w:eastAsia="仿宋" w:cs="宋体"/>
          <w:kern w:val="0"/>
          <w:sz w:val="32"/>
          <w:szCs w:val="32"/>
        </w:rPr>
        <w:t>请于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ascii="仿宋" w:hAnsi="仿宋" w:eastAsia="仿宋" w:cs="宋体"/>
          <w:kern w:val="0"/>
          <w:sz w:val="32"/>
          <w:szCs w:val="32"/>
        </w:rPr>
        <w:t>日1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kern w:val="0"/>
          <w:sz w:val="32"/>
          <w:szCs w:val="32"/>
        </w:rPr>
        <w:t>：00前发送至电子邮箱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fldChar w:fldCharType="begin"/>
      </w:r>
      <w:r>
        <w:rPr>
          <w:rFonts w:ascii="仿宋" w:hAnsi="仿宋" w:eastAsia="仿宋" w:cs="宋体"/>
          <w:kern w:val="0"/>
          <w:sz w:val="32"/>
          <w:szCs w:val="32"/>
        </w:rPr>
        <w:instrText xml:space="preserve"> HYPERLINK "mailto:tswxxb3@163.com" </w:instrText>
      </w:r>
      <w:r>
        <w:rPr>
          <w:rFonts w:ascii="仿宋" w:hAnsi="仿宋" w:eastAsia="仿宋" w:cs="宋体"/>
          <w:kern w:val="0"/>
          <w:sz w:val="32"/>
          <w:szCs w:val="32"/>
        </w:rPr>
        <w:fldChar w:fldCharType="separate"/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ts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hw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x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ue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x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iao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b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u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@163.com</w:t>
      </w:r>
      <w:r>
        <w:rPr>
          <w:rFonts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发言材料电子版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请于6月24日前发送至</w:t>
      </w:r>
      <w:r>
        <w:rPr>
          <w:rFonts w:ascii="仿宋" w:hAnsi="仿宋" w:eastAsia="仿宋" w:cs="宋体"/>
          <w:kern w:val="0"/>
          <w:sz w:val="32"/>
          <w:szCs w:val="32"/>
        </w:rPr>
        <w:t>电子邮箱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系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人：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刘颖琦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刘树阳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联系电话：0731-88776807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通讯地址：</w:t>
      </w:r>
      <w:r>
        <w:rPr>
          <w:rFonts w:hint="eastAsia" w:ascii="仿宋" w:hAnsi="仿宋" w:eastAsia="仿宋" w:cs="宋体"/>
          <w:spacing w:val="-20"/>
          <w:kern w:val="0"/>
          <w:sz w:val="32"/>
          <w:szCs w:val="32"/>
          <w:lang w:eastAsia="zh-CN"/>
        </w:rPr>
        <w:t>长沙市天心区湘府西路</w:t>
      </w:r>
      <w:r>
        <w:rPr>
          <w:rFonts w:hint="eastAsia" w:ascii="仿宋" w:hAnsi="仿宋" w:eastAsia="仿宋" w:cs="宋体"/>
          <w:spacing w:val="-20"/>
          <w:kern w:val="0"/>
          <w:sz w:val="32"/>
          <w:szCs w:val="32"/>
          <w:lang w:val="en-US" w:eastAsia="zh-CN"/>
        </w:rPr>
        <w:t>1号共青团湖南省委学校部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附件：1.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参会回执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2.会议日程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960" w:firstLine="480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</w:t>
      </w:r>
      <w:r>
        <w:rPr>
          <w:rFonts w:ascii="仿宋" w:hAnsi="仿宋" w:eastAsia="仿宋" w:cs="宋体"/>
          <w:kern w:val="0"/>
          <w:sz w:val="32"/>
          <w:szCs w:val="32"/>
        </w:rPr>
        <w:t>团省委学校部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hAnsi="仿宋" w:eastAsia="仿宋" w:cs="宋体"/>
          <w:kern w:val="0"/>
          <w:sz w:val="32"/>
          <w:szCs w:val="32"/>
        </w:rPr>
        <w:t>2016年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wordWrap w:val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br w:type="page"/>
      </w: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微软雅黑" w:eastAsia="方正小标宋简体" w:cs="宋体"/>
          <w:w w:val="100"/>
          <w:kern w:val="36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宋体"/>
          <w:w w:val="100"/>
          <w:kern w:val="36"/>
          <w:sz w:val="36"/>
          <w:szCs w:val="36"/>
          <w:lang w:eastAsia="zh-CN"/>
        </w:rPr>
        <w:t>会议日程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w w:val="100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6月28日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下午 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    报到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6月29日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eastAsia="zh-CN"/>
        </w:rPr>
        <w:t>上午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—9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各高校主题发言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10：00—11：40    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各高校主题发言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6月29日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下午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14：30—16：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 xml:space="preserve">    各高校主题发言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—16：30    团省委学校部部长王虹彬同志讲话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w w:val="100"/>
          <w:kern w:val="36"/>
          <w:sz w:val="32"/>
          <w:szCs w:val="32"/>
          <w:lang w:val="en-US" w:eastAsia="zh-CN"/>
        </w:rPr>
        <w:t>16：30—17：00    团省委副书记罗琼同志讲话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简体" w:hAnsi="微软雅黑" w:eastAsia="方正小标宋简体" w:cs="宋体"/>
          <w:w w:val="100"/>
          <w:kern w:val="36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w w:val="100"/>
          <w:kern w:val="3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微软雅黑" w:eastAsia="方正小标宋简体" w:cs="宋体"/>
          <w:w w:val="100"/>
          <w:kern w:val="36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宋体"/>
          <w:w w:val="100"/>
          <w:kern w:val="36"/>
          <w:sz w:val="36"/>
          <w:szCs w:val="36"/>
          <w:lang w:eastAsia="zh-CN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仿宋简体" w:hAnsi="方正仿宋简体" w:eastAsia="方正仿宋简体" w:cs="方正仿宋简体"/>
          <w:w w:val="100"/>
          <w:kern w:val="36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80" w:lineRule="exac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华文中宋" w:eastAsia="仿宋_GB2312"/>
          <w:sz w:val="28"/>
          <w:szCs w:val="28"/>
        </w:rPr>
        <w:t>高校团委（公章）：</w:t>
      </w:r>
    </w:p>
    <w:tbl>
      <w:tblPr>
        <w:tblStyle w:val="3"/>
        <w:tblW w:w="11673" w:type="dxa"/>
        <w:jc w:val="center"/>
        <w:tblInd w:w="-4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91"/>
        <w:gridCol w:w="2932"/>
        <w:gridCol w:w="1786"/>
        <w:gridCol w:w="1841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</w:t>
            </w:r>
          </w:p>
        </w:tc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299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28日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是否住宿与用餐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990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/否，是/否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4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990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4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990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hint="eastAsia" w:ascii="仿宋_GB2312" w:hAnsi="华文中宋" w:eastAsia="仿宋_GB2312" w:cs="宋体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注：长沙市内高校参会人员不安排住宿。</w:t>
      </w:r>
    </w:p>
    <w:p>
      <w:pPr>
        <w:widowControl/>
        <w:wordWrap w:val="0"/>
        <w:ind w:firstLine="480"/>
        <w:jc w:val="left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wordWrap w:val="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wordWrap w:val="0"/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21A"/>
    <w:rsid w:val="05E61839"/>
    <w:rsid w:val="11D20F19"/>
    <w:rsid w:val="25C524FD"/>
    <w:rsid w:val="2C172FA8"/>
    <w:rsid w:val="2D8A321A"/>
    <w:rsid w:val="30D9382E"/>
    <w:rsid w:val="3DC637F9"/>
    <w:rsid w:val="419F3D7D"/>
    <w:rsid w:val="4A726586"/>
    <w:rsid w:val="4AF04229"/>
    <w:rsid w:val="578D4B0A"/>
    <w:rsid w:val="623D5C54"/>
    <w:rsid w:val="75D70B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2016-06-13T10:49:00Z</dcterms:created>
  <dc:creator>Administrator</dc:creator>
  <cp:lastModifiedBy>Administrator</cp:lastModifiedBy>
  <cp:lastPrinted>2016-06-16T08:06:00Z</cp:lastPrinted>
  <dcterms:modified xsi:type="dcterms:W3CDTF">2016-06-16T08:51:29Z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